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6DB" w:rsidRDefault="001036DB" w:rsidP="001036DB">
      <w:pPr>
        <w:autoSpaceDE w:val="0"/>
        <w:autoSpaceDN w:val="0"/>
        <w:adjustRightInd w:val="0"/>
        <w:jc w:val="center"/>
        <w:rPr>
          <w:rFonts w:ascii="Calibri" w:hAnsi="Calibri" w:cs="Calibri"/>
          <w:b/>
          <w:color w:val="000000"/>
          <w:sz w:val="32"/>
          <w:szCs w:val="32"/>
          <w:lang w:eastAsia="en-GB"/>
        </w:rPr>
      </w:pPr>
      <w:bookmarkStart w:id="0" w:name="Name"/>
    </w:p>
    <w:p w:rsidR="001036DB" w:rsidRPr="00BF33F3" w:rsidRDefault="001036DB" w:rsidP="001036DB">
      <w:pPr>
        <w:autoSpaceDE w:val="0"/>
        <w:autoSpaceDN w:val="0"/>
        <w:adjustRightInd w:val="0"/>
        <w:jc w:val="center"/>
        <w:rPr>
          <w:rFonts w:ascii="Calibri" w:hAnsi="Calibri" w:cs="Calibri"/>
          <w:b/>
          <w:color w:val="000000"/>
          <w:sz w:val="32"/>
          <w:szCs w:val="32"/>
          <w:lang w:eastAsia="en-GB"/>
        </w:rPr>
      </w:pPr>
      <w:r w:rsidRPr="00BF33F3">
        <w:rPr>
          <w:rFonts w:ascii="Calibri" w:hAnsi="Calibri" w:cs="Calibri"/>
          <w:b/>
          <w:color w:val="000000"/>
          <w:sz w:val="32"/>
          <w:szCs w:val="32"/>
          <w:lang w:eastAsia="en-GB"/>
        </w:rPr>
        <w:t>CURRICULUM POLICY</w:t>
      </w:r>
    </w:p>
    <w:bookmarkEnd w:id="0"/>
    <w:p w:rsidR="001036DB" w:rsidRDefault="001036DB" w:rsidP="001036DB">
      <w:pPr>
        <w:rPr>
          <w:rFonts w:asciiTheme="minorHAnsi" w:hAnsiTheme="minorHAnsi"/>
          <w:b/>
          <w:sz w:val="28"/>
          <w:szCs w:val="28"/>
        </w:rPr>
      </w:pPr>
      <w:r w:rsidRPr="006D6AB2">
        <w:rPr>
          <w:rFonts w:asciiTheme="minorHAnsi" w:hAnsiTheme="minorHAnsi"/>
          <w:b/>
          <w:sz w:val="28"/>
          <w:szCs w:val="28"/>
        </w:rPr>
        <w:t xml:space="preserve">Ethos and Aims </w:t>
      </w:r>
    </w:p>
    <w:p w:rsidR="001036DB" w:rsidRPr="006D6AB2" w:rsidRDefault="001036DB" w:rsidP="001036DB">
      <w:pPr>
        <w:rPr>
          <w:rFonts w:asciiTheme="minorHAnsi" w:hAnsiTheme="minorHAnsi"/>
        </w:rPr>
      </w:pPr>
    </w:p>
    <w:p w:rsidR="001036DB" w:rsidRPr="006D6AB2" w:rsidRDefault="001036DB" w:rsidP="001036DB">
      <w:pPr>
        <w:rPr>
          <w:rFonts w:asciiTheme="minorHAnsi" w:hAnsiTheme="minorHAnsi"/>
          <w:b/>
        </w:rPr>
      </w:pPr>
      <w:r w:rsidRPr="006D6AB2">
        <w:rPr>
          <w:rFonts w:asciiTheme="minorHAnsi" w:hAnsiTheme="minorHAnsi"/>
          <w:b/>
        </w:rPr>
        <w:t xml:space="preserve">Ethos:  </w:t>
      </w:r>
      <w:r w:rsidRPr="006D6AB2">
        <w:rPr>
          <w:rFonts w:asciiTheme="minorHAnsi" w:hAnsiTheme="minorHAnsi"/>
        </w:rPr>
        <w:t xml:space="preserve">Elizabeth College provides a rich, diverse and exciting experience for all its </w:t>
      </w:r>
      <w:r w:rsidR="00BA44D9">
        <w:rPr>
          <w:rFonts w:asciiTheme="minorHAnsi" w:hAnsiTheme="minorHAnsi"/>
        </w:rPr>
        <w:t>pupil</w:t>
      </w:r>
      <w:r w:rsidRPr="006D6AB2">
        <w:rPr>
          <w:rFonts w:asciiTheme="minorHAnsi" w:hAnsiTheme="minorHAnsi"/>
        </w:rPr>
        <w:t>s, enabling them to flourish and make the very most of themselves.</w:t>
      </w:r>
    </w:p>
    <w:p w:rsidR="001036DB" w:rsidRPr="006D6AB2" w:rsidRDefault="001036DB" w:rsidP="001036DB">
      <w:pPr>
        <w:rPr>
          <w:rFonts w:asciiTheme="minorHAnsi" w:hAnsiTheme="minorHAnsi"/>
        </w:rPr>
      </w:pPr>
    </w:p>
    <w:p w:rsidR="001036DB" w:rsidRPr="006D6AB2" w:rsidRDefault="001036DB" w:rsidP="001036DB">
      <w:pPr>
        <w:rPr>
          <w:rFonts w:asciiTheme="minorHAnsi" w:hAnsiTheme="minorHAnsi"/>
          <w:b/>
        </w:rPr>
      </w:pPr>
      <w:r w:rsidRPr="006D6AB2">
        <w:rPr>
          <w:rFonts w:asciiTheme="minorHAnsi" w:hAnsiTheme="minorHAnsi"/>
          <w:b/>
        </w:rPr>
        <w:t xml:space="preserve">Aims </w:t>
      </w:r>
    </w:p>
    <w:p w:rsidR="001036DB" w:rsidRPr="006D6AB2" w:rsidRDefault="001036DB" w:rsidP="001036DB">
      <w:pPr>
        <w:pStyle w:val="ListParagraph"/>
        <w:numPr>
          <w:ilvl w:val="0"/>
          <w:numId w:val="35"/>
        </w:numPr>
        <w:jc w:val="left"/>
        <w:rPr>
          <w:rFonts w:asciiTheme="minorHAnsi" w:hAnsiTheme="minorHAnsi"/>
        </w:rPr>
      </w:pPr>
      <w:r w:rsidRPr="006D6AB2">
        <w:rPr>
          <w:rFonts w:asciiTheme="minorHAnsi" w:hAnsiTheme="minorHAnsi"/>
        </w:rPr>
        <w:t xml:space="preserve">To instil traditional Christian values, manners and a strong sense of service to others to enable our </w:t>
      </w:r>
      <w:r w:rsidR="00BA44D9">
        <w:rPr>
          <w:rFonts w:asciiTheme="minorHAnsi" w:hAnsiTheme="minorHAnsi"/>
        </w:rPr>
        <w:t>pupil</w:t>
      </w:r>
      <w:r w:rsidRPr="006D6AB2">
        <w:rPr>
          <w:rFonts w:asciiTheme="minorHAnsi" w:hAnsiTheme="minorHAnsi"/>
        </w:rPr>
        <w:t>s to live lives that matter</w:t>
      </w:r>
    </w:p>
    <w:p w:rsidR="001036DB" w:rsidRPr="006D6AB2" w:rsidRDefault="001036DB" w:rsidP="001036DB">
      <w:pPr>
        <w:pStyle w:val="ListParagraph"/>
        <w:numPr>
          <w:ilvl w:val="0"/>
          <w:numId w:val="35"/>
        </w:numPr>
        <w:jc w:val="left"/>
        <w:rPr>
          <w:rFonts w:asciiTheme="minorHAnsi" w:hAnsiTheme="minorHAnsi"/>
        </w:rPr>
      </w:pPr>
      <w:r w:rsidRPr="006D6AB2">
        <w:rPr>
          <w:rFonts w:asciiTheme="minorHAnsi" w:hAnsiTheme="minorHAnsi"/>
        </w:rPr>
        <w:t xml:space="preserve">To encourage a love of learning so that all our </w:t>
      </w:r>
      <w:r w:rsidR="00BA44D9">
        <w:rPr>
          <w:rFonts w:asciiTheme="minorHAnsi" w:hAnsiTheme="minorHAnsi"/>
        </w:rPr>
        <w:t>pupil</w:t>
      </w:r>
      <w:r w:rsidRPr="006D6AB2">
        <w:rPr>
          <w:rFonts w:asciiTheme="minorHAnsi" w:hAnsiTheme="minorHAnsi"/>
        </w:rPr>
        <w:t>s can achieve, or even exceed, academic expectations</w:t>
      </w:r>
    </w:p>
    <w:p w:rsidR="001036DB" w:rsidRPr="006D6AB2" w:rsidRDefault="001036DB" w:rsidP="001036DB">
      <w:pPr>
        <w:pStyle w:val="ListParagraph"/>
        <w:numPr>
          <w:ilvl w:val="0"/>
          <w:numId w:val="35"/>
        </w:numPr>
        <w:jc w:val="left"/>
        <w:rPr>
          <w:rFonts w:asciiTheme="minorHAnsi" w:hAnsiTheme="minorHAnsi"/>
        </w:rPr>
      </w:pPr>
      <w:r w:rsidRPr="006D6AB2">
        <w:rPr>
          <w:rFonts w:asciiTheme="minorHAnsi" w:hAnsiTheme="minorHAnsi"/>
        </w:rPr>
        <w:t xml:space="preserve">To provide a wide variety of extra-curricular activities and sports so that all </w:t>
      </w:r>
      <w:r w:rsidR="00BA44D9">
        <w:rPr>
          <w:rFonts w:asciiTheme="minorHAnsi" w:hAnsiTheme="minorHAnsi"/>
        </w:rPr>
        <w:t>pupil</w:t>
      </w:r>
      <w:r w:rsidRPr="006D6AB2">
        <w:rPr>
          <w:rFonts w:asciiTheme="minorHAnsi" w:hAnsiTheme="minorHAnsi"/>
        </w:rPr>
        <w:t>s can find their niche</w:t>
      </w:r>
    </w:p>
    <w:p w:rsidR="001036DB" w:rsidRPr="006D6AB2" w:rsidRDefault="001036DB" w:rsidP="001036DB">
      <w:pPr>
        <w:pStyle w:val="ListParagraph"/>
        <w:numPr>
          <w:ilvl w:val="0"/>
          <w:numId w:val="35"/>
        </w:numPr>
        <w:jc w:val="left"/>
        <w:rPr>
          <w:rFonts w:asciiTheme="minorHAnsi" w:hAnsiTheme="minorHAnsi"/>
        </w:rPr>
      </w:pPr>
      <w:r w:rsidRPr="006D6AB2">
        <w:rPr>
          <w:rFonts w:asciiTheme="minorHAnsi" w:hAnsiTheme="minorHAnsi"/>
        </w:rPr>
        <w:t>To present opportunities for the broadening of horizons and the development of future leaders in all walks of life</w:t>
      </w:r>
    </w:p>
    <w:p w:rsidR="001036DB" w:rsidRPr="006D6AB2" w:rsidRDefault="001036DB" w:rsidP="001036DB">
      <w:pPr>
        <w:pStyle w:val="ListParagraph"/>
        <w:rPr>
          <w:rFonts w:asciiTheme="minorHAnsi" w:hAnsiTheme="minorHAnsi"/>
        </w:rPr>
      </w:pPr>
    </w:p>
    <w:p w:rsidR="001036DB" w:rsidRPr="006D6AB2" w:rsidRDefault="001036DB" w:rsidP="001036DB">
      <w:pPr>
        <w:rPr>
          <w:rFonts w:asciiTheme="minorHAnsi" w:hAnsiTheme="minorHAnsi"/>
        </w:rPr>
      </w:pPr>
      <w:r w:rsidRPr="006D6AB2">
        <w:rPr>
          <w:rFonts w:asciiTheme="minorHAnsi" w:hAnsiTheme="minorHAnsi"/>
          <w:b/>
          <w:sz w:val="28"/>
          <w:szCs w:val="28"/>
        </w:rPr>
        <w:t>ISI School Inspection Report March, 2009</w:t>
      </w:r>
    </w:p>
    <w:p w:rsidR="001036DB" w:rsidRPr="006D6AB2" w:rsidRDefault="001036DB" w:rsidP="001036DB">
      <w:pPr>
        <w:pStyle w:val="Default"/>
        <w:rPr>
          <w:rFonts w:asciiTheme="minorHAnsi" w:hAnsiTheme="minorHAnsi"/>
        </w:rPr>
      </w:pPr>
    </w:p>
    <w:p w:rsidR="001036DB" w:rsidRPr="006D6AB2" w:rsidRDefault="001036DB" w:rsidP="001036DB">
      <w:pPr>
        <w:pStyle w:val="Default"/>
        <w:spacing w:after="130"/>
        <w:rPr>
          <w:rFonts w:asciiTheme="minorHAnsi" w:hAnsiTheme="minorHAnsi"/>
          <w:sz w:val="28"/>
          <w:szCs w:val="28"/>
        </w:rPr>
      </w:pPr>
      <w:r w:rsidRPr="006D6AB2">
        <w:rPr>
          <w:rFonts w:asciiTheme="minorHAnsi" w:hAnsiTheme="minorHAnsi"/>
          <w:b/>
          <w:bCs/>
          <w:sz w:val="28"/>
          <w:szCs w:val="28"/>
        </w:rPr>
        <w:t xml:space="preserve">CONCLUSIONS AND NEXT STEPS </w:t>
      </w:r>
    </w:p>
    <w:p w:rsidR="001036DB" w:rsidRPr="006D6AB2" w:rsidRDefault="001036DB" w:rsidP="001036DB">
      <w:pPr>
        <w:pStyle w:val="Default"/>
        <w:spacing w:before="200"/>
        <w:rPr>
          <w:rFonts w:asciiTheme="minorHAnsi" w:hAnsiTheme="minorHAnsi"/>
          <w:sz w:val="26"/>
          <w:szCs w:val="26"/>
        </w:rPr>
      </w:pPr>
      <w:r w:rsidRPr="006D6AB2">
        <w:rPr>
          <w:rFonts w:asciiTheme="minorHAnsi" w:hAnsiTheme="minorHAnsi"/>
          <w:b/>
          <w:bCs/>
          <w:sz w:val="26"/>
          <w:szCs w:val="26"/>
        </w:rPr>
        <w:t xml:space="preserve">Overall Conclusions </w:t>
      </w:r>
    </w:p>
    <w:p w:rsidR="001036DB" w:rsidRPr="006D6AB2" w:rsidRDefault="001036DB" w:rsidP="001036DB">
      <w:pPr>
        <w:pStyle w:val="Default"/>
        <w:spacing w:before="200" w:line="276" w:lineRule="auto"/>
        <w:rPr>
          <w:rFonts w:asciiTheme="minorHAnsi" w:hAnsiTheme="minorHAnsi"/>
          <w:sz w:val="22"/>
          <w:szCs w:val="22"/>
        </w:rPr>
      </w:pPr>
      <w:r w:rsidRPr="006D6AB2">
        <w:rPr>
          <w:rFonts w:asciiTheme="minorHAnsi" w:hAnsiTheme="minorHAnsi"/>
          <w:sz w:val="22"/>
          <w:szCs w:val="22"/>
        </w:rPr>
        <w:t xml:space="preserve">Elizabeth College meets its aims successfully. It enables all </w:t>
      </w:r>
      <w:r w:rsidR="00BA44D9">
        <w:rPr>
          <w:rFonts w:asciiTheme="minorHAnsi" w:hAnsiTheme="minorHAnsi"/>
          <w:sz w:val="22"/>
          <w:szCs w:val="22"/>
        </w:rPr>
        <w:t>pupil</w:t>
      </w:r>
      <w:r w:rsidRPr="006D6AB2">
        <w:rPr>
          <w:rFonts w:asciiTheme="minorHAnsi" w:hAnsiTheme="minorHAnsi"/>
          <w:sz w:val="22"/>
          <w:szCs w:val="22"/>
        </w:rPr>
        <w:t xml:space="preserve">s to learn well, and to become socially responsible citizens. It provides a high standard of education for all its </w:t>
      </w:r>
      <w:r w:rsidR="00BA44D9">
        <w:rPr>
          <w:rFonts w:asciiTheme="minorHAnsi" w:hAnsiTheme="minorHAnsi"/>
          <w:sz w:val="22"/>
          <w:szCs w:val="22"/>
        </w:rPr>
        <w:t>pupil</w:t>
      </w:r>
      <w:r w:rsidRPr="006D6AB2">
        <w:rPr>
          <w:rFonts w:asciiTheme="minorHAnsi" w:hAnsiTheme="minorHAnsi"/>
          <w:sz w:val="22"/>
          <w:szCs w:val="22"/>
        </w:rPr>
        <w:t xml:space="preserve">s, from the Early Years Foundation Stage to the sixth form and passage to university or employment. Its provision is wide, both in the formal curriculum it offers to all </w:t>
      </w:r>
      <w:r w:rsidR="00BA44D9">
        <w:rPr>
          <w:rFonts w:asciiTheme="minorHAnsi" w:hAnsiTheme="minorHAnsi"/>
          <w:sz w:val="22"/>
          <w:szCs w:val="22"/>
        </w:rPr>
        <w:t>pupil</w:t>
      </w:r>
      <w:r w:rsidRPr="006D6AB2">
        <w:rPr>
          <w:rFonts w:asciiTheme="minorHAnsi" w:hAnsiTheme="minorHAnsi"/>
          <w:sz w:val="22"/>
          <w:szCs w:val="22"/>
        </w:rPr>
        <w:t xml:space="preserve">s and in the range of its extra-curricular activities and visits. The overall quality of teaching and the quality of </w:t>
      </w:r>
      <w:r w:rsidR="00BA44D9">
        <w:rPr>
          <w:rFonts w:asciiTheme="minorHAnsi" w:hAnsiTheme="minorHAnsi"/>
          <w:sz w:val="22"/>
          <w:szCs w:val="22"/>
        </w:rPr>
        <w:t>pupil</w:t>
      </w:r>
      <w:r w:rsidRPr="006D6AB2">
        <w:rPr>
          <w:rFonts w:asciiTheme="minorHAnsi" w:hAnsiTheme="minorHAnsi"/>
          <w:sz w:val="22"/>
          <w:szCs w:val="22"/>
        </w:rPr>
        <w:t xml:space="preserve">s’ learning and achievement throughout the college are good, and sometimes they are excellent. The college is confident in the education it offers; it also reviews regularly its provision and its practice to improve these still further. The college’s weaknesses, of which they are aware, are few: they lie in the limited exchange of best practice in teaching, and ensuring that all </w:t>
      </w:r>
      <w:r w:rsidR="00BA44D9">
        <w:rPr>
          <w:rFonts w:asciiTheme="minorHAnsi" w:hAnsiTheme="minorHAnsi"/>
          <w:sz w:val="22"/>
          <w:szCs w:val="22"/>
        </w:rPr>
        <w:t>pupil</w:t>
      </w:r>
      <w:r w:rsidRPr="006D6AB2">
        <w:rPr>
          <w:rFonts w:asciiTheme="minorHAnsi" w:hAnsiTheme="minorHAnsi"/>
          <w:sz w:val="22"/>
          <w:szCs w:val="22"/>
        </w:rPr>
        <w:t xml:space="preserve">s throughout the ability range are catered for in every lesson, according to their prior attainment and their current needs. </w:t>
      </w:r>
    </w:p>
    <w:p w:rsidR="001036DB" w:rsidRPr="006D6AB2" w:rsidRDefault="001036DB" w:rsidP="001036DB">
      <w:pPr>
        <w:pStyle w:val="Default"/>
        <w:spacing w:before="200" w:line="276" w:lineRule="auto"/>
        <w:rPr>
          <w:rFonts w:asciiTheme="minorHAnsi" w:hAnsiTheme="minorHAnsi"/>
          <w:sz w:val="26"/>
          <w:szCs w:val="26"/>
        </w:rPr>
      </w:pPr>
      <w:r w:rsidRPr="006D6AB2">
        <w:rPr>
          <w:rFonts w:asciiTheme="minorHAnsi" w:hAnsiTheme="minorHAnsi"/>
          <w:b/>
          <w:bCs/>
          <w:sz w:val="26"/>
          <w:szCs w:val="26"/>
        </w:rPr>
        <w:t xml:space="preserve">Next Steps </w:t>
      </w:r>
    </w:p>
    <w:p w:rsidR="001036DB" w:rsidRPr="006D6AB2" w:rsidRDefault="001036DB" w:rsidP="001036DB">
      <w:pPr>
        <w:pStyle w:val="Default"/>
        <w:spacing w:before="200" w:line="276" w:lineRule="auto"/>
        <w:rPr>
          <w:rFonts w:asciiTheme="minorHAnsi" w:hAnsiTheme="minorHAnsi"/>
          <w:sz w:val="22"/>
          <w:szCs w:val="22"/>
        </w:rPr>
      </w:pPr>
      <w:r w:rsidRPr="006D6AB2">
        <w:rPr>
          <w:rFonts w:asciiTheme="minorHAnsi" w:hAnsiTheme="minorHAnsi"/>
          <w:sz w:val="22"/>
          <w:szCs w:val="22"/>
        </w:rPr>
        <w:t xml:space="preserve">The college is clear in its aims for all its </w:t>
      </w:r>
      <w:r w:rsidR="00BA44D9">
        <w:rPr>
          <w:rFonts w:asciiTheme="minorHAnsi" w:hAnsiTheme="minorHAnsi"/>
          <w:sz w:val="22"/>
          <w:szCs w:val="22"/>
        </w:rPr>
        <w:t>pupil</w:t>
      </w:r>
      <w:r w:rsidRPr="006D6AB2">
        <w:rPr>
          <w:rFonts w:asciiTheme="minorHAnsi" w:hAnsiTheme="minorHAnsi"/>
          <w:sz w:val="22"/>
          <w:szCs w:val="22"/>
        </w:rPr>
        <w:t xml:space="preserve">s. To secure these more fully, it should: </w:t>
      </w:r>
    </w:p>
    <w:p w:rsidR="001036DB" w:rsidRPr="000C6A56" w:rsidRDefault="001036DB" w:rsidP="001036DB">
      <w:pPr>
        <w:pStyle w:val="Default"/>
        <w:numPr>
          <w:ilvl w:val="1"/>
          <w:numId w:val="36"/>
        </w:numPr>
        <w:spacing w:before="200" w:after="136" w:line="276" w:lineRule="auto"/>
        <w:ind w:left="360" w:hanging="360"/>
        <w:rPr>
          <w:rFonts w:asciiTheme="minorHAnsi" w:hAnsiTheme="minorHAnsi"/>
          <w:i/>
          <w:sz w:val="22"/>
          <w:szCs w:val="22"/>
        </w:rPr>
      </w:pPr>
      <w:r w:rsidRPr="006D6AB2">
        <w:rPr>
          <w:rFonts w:asciiTheme="minorHAnsi" w:hAnsiTheme="minorHAnsi"/>
          <w:i/>
          <w:sz w:val="22"/>
          <w:szCs w:val="22"/>
        </w:rPr>
        <w:t>develo</w:t>
      </w:r>
      <w:r w:rsidRPr="000C6A56">
        <w:rPr>
          <w:rFonts w:asciiTheme="minorHAnsi" w:hAnsiTheme="minorHAnsi"/>
          <w:i/>
          <w:sz w:val="22"/>
          <w:szCs w:val="22"/>
        </w:rPr>
        <w:t xml:space="preserve">p further the </w:t>
      </w:r>
      <w:proofErr w:type="spellStart"/>
      <w:r w:rsidRPr="000C6A56">
        <w:rPr>
          <w:rFonts w:asciiTheme="minorHAnsi" w:hAnsiTheme="minorHAnsi"/>
          <w:i/>
          <w:sz w:val="22"/>
          <w:szCs w:val="22"/>
        </w:rPr>
        <w:t>programme</w:t>
      </w:r>
      <w:proofErr w:type="spellEnd"/>
      <w:r w:rsidRPr="000C6A56">
        <w:rPr>
          <w:rFonts w:asciiTheme="minorHAnsi" w:hAnsiTheme="minorHAnsi"/>
          <w:i/>
          <w:sz w:val="22"/>
          <w:szCs w:val="22"/>
        </w:rPr>
        <w:t xml:space="preserve"> of professional development to share best practice in teaching throughout the school; </w:t>
      </w:r>
    </w:p>
    <w:p w:rsidR="001036DB" w:rsidRDefault="001036DB" w:rsidP="001036DB">
      <w:pPr>
        <w:pStyle w:val="Default"/>
        <w:numPr>
          <w:ilvl w:val="1"/>
          <w:numId w:val="36"/>
        </w:numPr>
        <w:spacing w:before="200" w:line="276" w:lineRule="auto"/>
        <w:ind w:left="360" w:hanging="360"/>
        <w:rPr>
          <w:rFonts w:asciiTheme="minorHAnsi" w:hAnsiTheme="minorHAnsi"/>
          <w:i/>
          <w:sz w:val="22"/>
          <w:szCs w:val="22"/>
        </w:rPr>
      </w:pPr>
      <w:proofErr w:type="gramStart"/>
      <w:r w:rsidRPr="000C6A56">
        <w:rPr>
          <w:rFonts w:asciiTheme="minorHAnsi" w:hAnsiTheme="minorHAnsi"/>
          <w:i/>
          <w:sz w:val="22"/>
          <w:szCs w:val="22"/>
        </w:rPr>
        <w:t>ensure</w:t>
      </w:r>
      <w:proofErr w:type="gramEnd"/>
      <w:r w:rsidRPr="000C6A56">
        <w:rPr>
          <w:rFonts w:asciiTheme="minorHAnsi" w:hAnsiTheme="minorHAnsi"/>
          <w:i/>
          <w:sz w:val="22"/>
          <w:szCs w:val="22"/>
        </w:rPr>
        <w:t xml:space="preserve"> that all teachers </w:t>
      </w:r>
      <w:proofErr w:type="spellStart"/>
      <w:r w:rsidRPr="000C6A56">
        <w:rPr>
          <w:rFonts w:asciiTheme="minorHAnsi" w:hAnsiTheme="minorHAnsi"/>
          <w:i/>
          <w:sz w:val="22"/>
          <w:szCs w:val="22"/>
        </w:rPr>
        <w:t>recognise</w:t>
      </w:r>
      <w:proofErr w:type="spellEnd"/>
      <w:r w:rsidRPr="000C6A56">
        <w:rPr>
          <w:rFonts w:asciiTheme="minorHAnsi" w:hAnsiTheme="minorHAnsi"/>
          <w:i/>
          <w:sz w:val="22"/>
          <w:szCs w:val="22"/>
        </w:rPr>
        <w:t xml:space="preserve"> </w:t>
      </w:r>
      <w:r w:rsidR="00BA44D9">
        <w:rPr>
          <w:rFonts w:asciiTheme="minorHAnsi" w:hAnsiTheme="minorHAnsi"/>
          <w:i/>
          <w:sz w:val="22"/>
          <w:szCs w:val="22"/>
        </w:rPr>
        <w:t>pupil</w:t>
      </w:r>
      <w:r w:rsidRPr="000C6A56">
        <w:rPr>
          <w:rFonts w:asciiTheme="minorHAnsi" w:hAnsiTheme="minorHAnsi"/>
          <w:i/>
          <w:sz w:val="22"/>
          <w:szCs w:val="22"/>
        </w:rPr>
        <w:t xml:space="preserve">s’ prior attainment and provide regularly for all different levels of ability, particularly for those </w:t>
      </w:r>
      <w:r w:rsidR="00BA44D9">
        <w:rPr>
          <w:rFonts w:asciiTheme="minorHAnsi" w:hAnsiTheme="minorHAnsi"/>
          <w:i/>
          <w:sz w:val="22"/>
          <w:szCs w:val="22"/>
        </w:rPr>
        <w:t>pupil</w:t>
      </w:r>
      <w:r w:rsidRPr="000C6A56">
        <w:rPr>
          <w:rFonts w:asciiTheme="minorHAnsi" w:hAnsiTheme="minorHAnsi"/>
          <w:i/>
          <w:sz w:val="22"/>
          <w:szCs w:val="22"/>
        </w:rPr>
        <w:t xml:space="preserve">s with learning difficulties or disabilities and those who are gifted and talented. </w:t>
      </w:r>
    </w:p>
    <w:p w:rsidR="001036DB" w:rsidRDefault="001036DB" w:rsidP="001036DB">
      <w:pPr>
        <w:pStyle w:val="Default"/>
        <w:spacing w:before="200" w:line="276" w:lineRule="auto"/>
        <w:rPr>
          <w:rFonts w:asciiTheme="minorHAnsi" w:hAnsiTheme="minorHAnsi"/>
          <w:i/>
          <w:sz w:val="22"/>
          <w:szCs w:val="22"/>
        </w:rPr>
      </w:pPr>
    </w:p>
    <w:p w:rsidR="001036DB" w:rsidRPr="000C6A56" w:rsidRDefault="001036DB" w:rsidP="001036DB">
      <w:pPr>
        <w:pStyle w:val="Default"/>
        <w:spacing w:before="200" w:line="276" w:lineRule="auto"/>
        <w:rPr>
          <w:rFonts w:asciiTheme="minorHAnsi" w:hAnsiTheme="minorHAnsi"/>
          <w:i/>
          <w:sz w:val="22"/>
          <w:szCs w:val="22"/>
        </w:rPr>
      </w:pPr>
    </w:p>
    <w:p w:rsidR="001036DB" w:rsidRPr="002D19D8" w:rsidRDefault="001036DB" w:rsidP="001036DB">
      <w:pPr>
        <w:pStyle w:val="NoSpacing"/>
        <w:rPr>
          <w:sz w:val="24"/>
          <w:szCs w:val="24"/>
          <w:lang w:eastAsia="en-GB"/>
        </w:rPr>
      </w:pPr>
      <w:r>
        <w:rPr>
          <w:sz w:val="24"/>
          <w:szCs w:val="24"/>
          <w:lang w:eastAsia="en-GB"/>
        </w:rPr>
        <w:t>The Curriculum Policy has been developed to reflect the school’s ethos and aims and to respond to the Inspection Next Steps.</w:t>
      </w:r>
    </w:p>
    <w:p w:rsidR="001036DB" w:rsidRDefault="001036DB" w:rsidP="001036DB">
      <w:pPr>
        <w:pStyle w:val="NoSpacing"/>
        <w:rPr>
          <w:i/>
          <w:sz w:val="24"/>
          <w:szCs w:val="24"/>
          <w:lang w:eastAsia="en-GB"/>
        </w:rPr>
      </w:pPr>
    </w:p>
    <w:p w:rsidR="001036DB" w:rsidRPr="00804D0E" w:rsidRDefault="001036DB" w:rsidP="001036DB">
      <w:pPr>
        <w:pStyle w:val="NoSpacing"/>
        <w:rPr>
          <w:sz w:val="24"/>
          <w:szCs w:val="24"/>
          <w:lang w:eastAsia="en-GB"/>
        </w:rPr>
      </w:pPr>
      <w:r w:rsidRPr="00804D0E">
        <w:rPr>
          <w:sz w:val="24"/>
          <w:szCs w:val="24"/>
          <w:lang w:eastAsia="en-GB"/>
        </w:rPr>
        <w:t xml:space="preserve">Elizabeth College is committed to providing a rigorous academic and intellectual education which will challenge and engage </w:t>
      </w:r>
      <w:r w:rsidR="00BA44D9">
        <w:rPr>
          <w:sz w:val="24"/>
          <w:szCs w:val="24"/>
          <w:lang w:eastAsia="en-GB"/>
        </w:rPr>
        <w:t>pupil</w:t>
      </w:r>
      <w:r w:rsidR="00C23322">
        <w:rPr>
          <w:sz w:val="24"/>
          <w:szCs w:val="24"/>
          <w:lang w:eastAsia="en-GB"/>
        </w:rPr>
        <w:t>s</w:t>
      </w:r>
      <w:r w:rsidRPr="00804D0E">
        <w:rPr>
          <w:sz w:val="24"/>
          <w:szCs w:val="24"/>
          <w:lang w:eastAsia="en-GB"/>
        </w:rPr>
        <w:t xml:space="preserve">, offering continuity and progression to foster a life-long love of learning for its own sake and provide them with a secure foundation </w:t>
      </w:r>
      <w:r w:rsidR="003A0B9B">
        <w:rPr>
          <w:sz w:val="24"/>
          <w:szCs w:val="24"/>
          <w:lang w:eastAsia="en-GB"/>
        </w:rPr>
        <w:t>from</w:t>
      </w:r>
      <w:r w:rsidRPr="00804D0E">
        <w:rPr>
          <w:sz w:val="24"/>
          <w:szCs w:val="24"/>
          <w:lang w:eastAsia="en-GB"/>
        </w:rPr>
        <w:t xml:space="preserve"> which to continue into Higher Education </w:t>
      </w:r>
      <w:r>
        <w:rPr>
          <w:sz w:val="24"/>
          <w:szCs w:val="24"/>
          <w:lang w:eastAsia="en-GB"/>
        </w:rPr>
        <w:t>or</w:t>
      </w:r>
      <w:r w:rsidRPr="00804D0E">
        <w:rPr>
          <w:sz w:val="24"/>
          <w:szCs w:val="24"/>
          <w:lang w:eastAsia="en-GB"/>
        </w:rPr>
        <w:t xml:space="preserve"> into the careers of their choice. </w:t>
      </w:r>
    </w:p>
    <w:p w:rsidR="001036DB" w:rsidRPr="00804D0E" w:rsidRDefault="001036DB" w:rsidP="001036DB">
      <w:pPr>
        <w:pStyle w:val="NoSpacing"/>
        <w:rPr>
          <w:sz w:val="24"/>
          <w:szCs w:val="24"/>
          <w:lang w:eastAsia="en-GB"/>
        </w:rPr>
      </w:pPr>
    </w:p>
    <w:p w:rsidR="001036DB" w:rsidRPr="00804D0E" w:rsidRDefault="001036DB" w:rsidP="001036DB">
      <w:pPr>
        <w:pStyle w:val="NoSpacing"/>
        <w:rPr>
          <w:sz w:val="24"/>
          <w:szCs w:val="24"/>
          <w:lang w:eastAsia="en-GB"/>
        </w:rPr>
      </w:pPr>
      <w:r w:rsidRPr="00804D0E">
        <w:rPr>
          <w:sz w:val="24"/>
          <w:szCs w:val="24"/>
          <w:lang w:eastAsia="en-GB"/>
        </w:rPr>
        <w:t xml:space="preserve">All </w:t>
      </w:r>
      <w:r w:rsidR="00BA44D9">
        <w:rPr>
          <w:sz w:val="24"/>
          <w:szCs w:val="24"/>
          <w:lang w:eastAsia="en-GB"/>
        </w:rPr>
        <w:t>pupil</w:t>
      </w:r>
      <w:r w:rsidR="00C23322">
        <w:rPr>
          <w:sz w:val="24"/>
          <w:szCs w:val="24"/>
          <w:lang w:eastAsia="en-GB"/>
        </w:rPr>
        <w:t>s</w:t>
      </w:r>
      <w:r w:rsidRPr="00804D0E">
        <w:rPr>
          <w:sz w:val="24"/>
          <w:szCs w:val="24"/>
          <w:lang w:eastAsia="en-GB"/>
        </w:rPr>
        <w:t xml:space="preserve"> of</w:t>
      </w:r>
      <w:r>
        <w:rPr>
          <w:sz w:val="24"/>
          <w:szCs w:val="24"/>
          <w:lang w:eastAsia="en-GB"/>
        </w:rPr>
        <w:t xml:space="preserve"> compulsory school age receive</w:t>
      </w:r>
      <w:r w:rsidRPr="00804D0E">
        <w:rPr>
          <w:sz w:val="24"/>
          <w:szCs w:val="24"/>
          <w:lang w:eastAsia="en-GB"/>
        </w:rPr>
        <w:t xml:space="preserve"> full-time supervise</w:t>
      </w:r>
      <w:r>
        <w:rPr>
          <w:sz w:val="24"/>
          <w:szCs w:val="24"/>
          <w:lang w:eastAsia="en-GB"/>
        </w:rPr>
        <w:t>d education. This education provides</w:t>
      </w:r>
      <w:r w:rsidRPr="00804D0E">
        <w:rPr>
          <w:sz w:val="24"/>
          <w:szCs w:val="24"/>
          <w:lang w:eastAsia="en-GB"/>
        </w:rPr>
        <w:t xml:space="preserve"> </w:t>
      </w:r>
      <w:r w:rsidR="00BA44D9">
        <w:rPr>
          <w:sz w:val="24"/>
          <w:szCs w:val="24"/>
          <w:lang w:eastAsia="en-GB"/>
        </w:rPr>
        <w:t>pupil</w:t>
      </w:r>
      <w:r w:rsidR="00C23322">
        <w:rPr>
          <w:sz w:val="24"/>
          <w:szCs w:val="24"/>
          <w:lang w:eastAsia="en-GB"/>
        </w:rPr>
        <w:t>s</w:t>
      </w:r>
      <w:r>
        <w:rPr>
          <w:sz w:val="24"/>
          <w:szCs w:val="24"/>
          <w:lang w:eastAsia="en-GB"/>
        </w:rPr>
        <w:t xml:space="preserve"> with</w:t>
      </w:r>
      <w:r w:rsidRPr="00804D0E">
        <w:rPr>
          <w:sz w:val="24"/>
          <w:szCs w:val="24"/>
          <w:lang w:eastAsia="en-GB"/>
        </w:rPr>
        <w:t xml:space="preserve"> experience in linguistic, mathematical, scientific, technological, human and social, physical and aesthetic and creative aspects. </w:t>
      </w:r>
    </w:p>
    <w:p w:rsidR="001036DB" w:rsidRDefault="001036DB" w:rsidP="001036DB">
      <w:pPr>
        <w:rPr>
          <w:rFonts w:asciiTheme="minorHAnsi" w:hAnsiTheme="minorHAnsi"/>
        </w:rPr>
      </w:pPr>
    </w:p>
    <w:p w:rsidR="001036DB" w:rsidRPr="006D6AB2" w:rsidRDefault="001036DB" w:rsidP="001036DB">
      <w:pPr>
        <w:rPr>
          <w:rFonts w:asciiTheme="minorHAnsi" w:hAnsiTheme="minorHAnsi"/>
        </w:rPr>
      </w:pPr>
      <w:r>
        <w:rPr>
          <w:rFonts w:asciiTheme="minorHAnsi" w:hAnsiTheme="minorHAnsi"/>
        </w:rPr>
        <w:t>The m</w:t>
      </w:r>
      <w:r w:rsidRPr="006D6AB2">
        <w:rPr>
          <w:rFonts w:asciiTheme="minorHAnsi" w:hAnsiTheme="minorHAnsi"/>
        </w:rPr>
        <w:t xml:space="preserve">ain </w:t>
      </w:r>
      <w:r>
        <w:rPr>
          <w:rFonts w:asciiTheme="minorHAnsi" w:hAnsiTheme="minorHAnsi"/>
        </w:rPr>
        <w:t xml:space="preserve">academic </w:t>
      </w:r>
      <w:r w:rsidRPr="006D6AB2">
        <w:rPr>
          <w:rFonts w:asciiTheme="minorHAnsi" w:hAnsiTheme="minorHAnsi"/>
        </w:rPr>
        <w:t xml:space="preserve">objectives </w:t>
      </w:r>
      <w:r>
        <w:rPr>
          <w:rFonts w:asciiTheme="minorHAnsi" w:hAnsiTheme="minorHAnsi"/>
        </w:rPr>
        <w:t>from the School Development Plan are:</w:t>
      </w:r>
    </w:p>
    <w:p w:rsidR="001036DB" w:rsidRPr="00FA0088" w:rsidRDefault="001036DB" w:rsidP="001036DB">
      <w:pPr>
        <w:pStyle w:val="ListParagraph"/>
        <w:numPr>
          <w:ilvl w:val="0"/>
          <w:numId w:val="37"/>
        </w:numPr>
        <w:spacing w:line="240" w:lineRule="auto"/>
        <w:jc w:val="left"/>
        <w:rPr>
          <w:rFonts w:asciiTheme="minorHAnsi" w:hAnsiTheme="minorHAnsi"/>
        </w:rPr>
      </w:pPr>
      <w:r w:rsidRPr="00FA0088">
        <w:rPr>
          <w:rFonts w:asciiTheme="minorHAnsi" w:hAnsiTheme="minorHAnsi"/>
        </w:rPr>
        <w:t xml:space="preserve">To improve the learning experience of our </w:t>
      </w:r>
      <w:r w:rsidR="00BA44D9">
        <w:rPr>
          <w:rFonts w:asciiTheme="minorHAnsi" w:hAnsiTheme="minorHAnsi"/>
        </w:rPr>
        <w:t>pupil</w:t>
      </w:r>
      <w:r w:rsidRPr="00FA0088">
        <w:rPr>
          <w:rFonts w:asciiTheme="minorHAnsi" w:hAnsiTheme="minorHAnsi"/>
        </w:rPr>
        <w:t>s and in doing so to engender a love of learning</w:t>
      </w:r>
    </w:p>
    <w:p w:rsidR="001036DB" w:rsidRPr="00FA0088" w:rsidRDefault="001036DB" w:rsidP="001036DB">
      <w:pPr>
        <w:pStyle w:val="ListParagraph"/>
        <w:numPr>
          <w:ilvl w:val="0"/>
          <w:numId w:val="37"/>
        </w:numPr>
        <w:spacing w:line="240" w:lineRule="auto"/>
        <w:jc w:val="left"/>
        <w:rPr>
          <w:rFonts w:asciiTheme="minorHAnsi" w:hAnsiTheme="minorHAnsi"/>
        </w:rPr>
      </w:pPr>
      <w:r w:rsidRPr="00FA0088">
        <w:rPr>
          <w:rFonts w:asciiTheme="minorHAnsi" w:hAnsiTheme="minorHAnsi"/>
        </w:rPr>
        <w:t xml:space="preserve">To strive to maximise the academic achievement of </w:t>
      </w:r>
      <w:r w:rsidR="00BA44D9">
        <w:rPr>
          <w:rFonts w:asciiTheme="minorHAnsi" w:hAnsiTheme="minorHAnsi"/>
        </w:rPr>
        <w:t>pupil</w:t>
      </w:r>
      <w:r w:rsidRPr="00FA0088">
        <w:rPr>
          <w:rFonts w:asciiTheme="minorHAnsi" w:hAnsiTheme="minorHAnsi"/>
        </w:rPr>
        <w:t xml:space="preserve">s, </w:t>
      </w:r>
      <w:r w:rsidR="0027336D">
        <w:rPr>
          <w:rFonts w:asciiTheme="minorHAnsi" w:hAnsiTheme="minorHAnsi"/>
        </w:rPr>
        <w:t>across the full range of</w:t>
      </w:r>
      <w:r w:rsidRPr="00FA0088">
        <w:rPr>
          <w:rFonts w:asciiTheme="minorHAnsi" w:hAnsiTheme="minorHAnsi"/>
        </w:rPr>
        <w:t xml:space="preserve"> abilities</w:t>
      </w:r>
    </w:p>
    <w:p w:rsidR="001036DB" w:rsidRPr="00FA0088" w:rsidRDefault="001036DB" w:rsidP="001036DB">
      <w:pPr>
        <w:pStyle w:val="ListParagraph"/>
        <w:numPr>
          <w:ilvl w:val="0"/>
          <w:numId w:val="37"/>
        </w:numPr>
        <w:spacing w:line="240" w:lineRule="auto"/>
        <w:jc w:val="left"/>
        <w:rPr>
          <w:rFonts w:asciiTheme="minorHAnsi" w:hAnsiTheme="minorHAnsi"/>
        </w:rPr>
      </w:pPr>
      <w:r w:rsidRPr="00FA0088">
        <w:rPr>
          <w:rFonts w:asciiTheme="minorHAnsi" w:hAnsiTheme="minorHAnsi"/>
        </w:rPr>
        <w:t xml:space="preserve">To offer an appropriate curriculum to develop key skills and </w:t>
      </w:r>
      <w:r w:rsidR="0027336D">
        <w:rPr>
          <w:rFonts w:asciiTheme="minorHAnsi" w:hAnsiTheme="minorHAnsi"/>
        </w:rPr>
        <w:t xml:space="preserve">to </w:t>
      </w:r>
      <w:r w:rsidRPr="00FA0088">
        <w:rPr>
          <w:rFonts w:asciiTheme="minorHAnsi" w:hAnsiTheme="minorHAnsi"/>
        </w:rPr>
        <w:t>prepar</w:t>
      </w:r>
      <w:r w:rsidR="0027336D">
        <w:rPr>
          <w:rFonts w:asciiTheme="minorHAnsi" w:hAnsiTheme="minorHAnsi"/>
        </w:rPr>
        <w:t>e</w:t>
      </w:r>
      <w:r w:rsidRPr="00FA0088">
        <w:rPr>
          <w:rFonts w:asciiTheme="minorHAnsi" w:hAnsiTheme="minorHAnsi"/>
        </w:rPr>
        <w:t xml:space="preserve"> for higher education and future careers  </w:t>
      </w:r>
    </w:p>
    <w:p w:rsidR="001036DB" w:rsidRPr="00FA0088" w:rsidRDefault="001036DB" w:rsidP="001036DB">
      <w:pPr>
        <w:pStyle w:val="NoSpacing"/>
        <w:rPr>
          <w:sz w:val="24"/>
          <w:szCs w:val="24"/>
          <w:lang w:val="en-US" w:eastAsia="en-GB"/>
        </w:rPr>
      </w:pPr>
    </w:p>
    <w:p w:rsidR="001036DB" w:rsidRDefault="001036DB" w:rsidP="001036DB">
      <w:pPr>
        <w:pStyle w:val="NoSpacing"/>
        <w:rPr>
          <w:sz w:val="24"/>
          <w:szCs w:val="24"/>
          <w:lang w:eastAsia="en-GB"/>
        </w:rPr>
      </w:pPr>
      <w:r>
        <w:rPr>
          <w:sz w:val="24"/>
          <w:szCs w:val="24"/>
          <w:lang w:eastAsia="en-GB"/>
        </w:rPr>
        <w:t>C</w:t>
      </w:r>
      <w:r w:rsidRPr="00804D0E">
        <w:rPr>
          <w:sz w:val="24"/>
          <w:szCs w:val="24"/>
          <w:lang w:eastAsia="en-GB"/>
        </w:rPr>
        <w:t xml:space="preserve">onsiderable emphasis is placed upon examination success though it is important that as much attention is given to those who find academic work challenging as to the high-fliers. </w:t>
      </w:r>
      <w:r>
        <w:rPr>
          <w:sz w:val="24"/>
          <w:szCs w:val="24"/>
          <w:lang w:eastAsia="en-GB"/>
        </w:rPr>
        <w:t xml:space="preserve">Drives to improve the focus on learning have been realised through key school initiatives in differentiation and assessment for learning, both of which should underpin classroom approaches. </w:t>
      </w:r>
      <w:r w:rsidRPr="00804D0E">
        <w:rPr>
          <w:sz w:val="24"/>
          <w:szCs w:val="24"/>
          <w:lang w:eastAsia="en-GB"/>
        </w:rPr>
        <w:t>Colleagues are expected to monitor academic performance closely</w:t>
      </w:r>
      <w:r>
        <w:rPr>
          <w:sz w:val="24"/>
          <w:szCs w:val="24"/>
          <w:lang w:eastAsia="en-GB"/>
        </w:rPr>
        <w:t>, informed by benchmarking using CEM data,</w:t>
      </w:r>
      <w:r w:rsidRPr="00804D0E">
        <w:rPr>
          <w:sz w:val="24"/>
          <w:szCs w:val="24"/>
          <w:lang w:eastAsia="en-GB"/>
        </w:rPr>
        <w:t xml:space="preserve"> and </w:t>
      </w:r>
      <w:r>
        <w:rPr>
          <w:sz w:val="24"/>
          <w:szCs w:val="24"/>
          <w:lang w:eastAsia="en-GB"/>
        </w:rPr>
        <w:t xml:space="preserve">they should </w:t>
      </w:r>
      <w:r w:rsidRPr="00804D0E">
        <w:rPr>
          <w:sz w:val="24"/>
          <w:szCs w:val="24"/>
          <w:lang w:eastAsia="en-GB"/>
        </w:rPr>
        <w:t xml:space="preserve">take remedial action promptly in the case of those </w:t>
      </w:r>
      <w:r w:rsidR="00BA44D9">
        <w:rPr>
          <w:sz w:val="24"/>
          <w:szCs w:val="24"/>
          <w:lang w:eastAsia="en-GB"/>
        </w:rPr>
        <w:t>pupil</w:t>
      </w:r>
      <w:r w:rsidR="00C23322">
        <w:rPr>
          <w:sz w:val="24"/>
          <w:szCs w:val="24"/>
          <w:lang w:eastAsia="en-GB"/>
        </w:rPr>
        <w:t>s</w:t>
      </w:r>
      <w:r w:rsidRPr="00804D0E">
        <w:rPr>
          <w:sz w:val="24"/>
          <w:szCs w:val="24"/>
          <w:lang w:eastAsia="en-GB"/>
        </w:rPr>
        <w:t xml:space="preserve"> who are </w:t>
      </w:r>
      <w:r>
        <w:rPr>
          <w:sz w:val="24"/>
          <w:szCs w:val="24"/>
          <w:lang w:eastAsia="en-GB"/>
        </w:rPr>
        <w:t>under-performing</w:t>
      </w:r>
      <w:r w:rsidRPr="00804D0E">
        <w:rPr>
          <w:sz w:val="24"/>
          <w:szCs w:val="24"/>
          <w:lang w:eastAsia="en-GB"/>
        </w:rPr>
        <w:t xml:space="preserve">. All </w:t>
      </w:r>
      <w:r w:rsidR="00BA44D9">
        <w:rPr>
          <w:sz w:val="24"/>
          <w:szCs w:val="24"/>
          <w:lang w:eastAsia="en-GB"/>
        </w:rPr>
        <w:t>pupil</w:t>
      </w:r>
      <w:r w:rsidR="00C23322">
        <w:rPr>
          <w:sz w:val="24"/>
          <w:szCs w:val="24"/>
          <w:lang w:eastAsia="en-GB"/>
        </w:rPr>
        <w:t>s</w:t>
      </w:r>
      <w:r w:rsidRPr="00804D0E">
        <w:rPr>
          <w:sz w:val="24"/>
          <w:szCs w:val="24"/>
          <w:lang w:eastAsia="en-GB"/>
        </w:rPr>
        <w:t xml:space="preserve"> are expected to give of their best and to be encouraged to develop their natural talents to the full. M</w:t>
      </w:r>
      <w:r w:rsidR="00C23322">
        <w:rPr>
          <w:sz w:val="24"/>
          <w:szCs w:val="24"/>
          <w:lang w:eastAsia="en-GB"/>
        </w:rPr>
        <w:t>ore m</w:t>
      </w:r>
      <w:r w:rsidRPr="00804D0E">
        <w:rPr>
          <w:sz w:val="24"/>
          <w:szCs w:val="24"/>
          <w:lang w:eastAsia="en-GB"/>
        </w:rPr>
        <w:t xml:space="preserve">odest results for </w:t>
      </w:r>
      <w:r w:rsidR="00BA44D9">
        <w:rPr>
          <w:sz w:val="24"/>
          <w:szCs w:val="24"/>
          <w:lang w:eastAsia="en-GB"/>
        </w:rPr>
        <w:t>pupil</w:t>
      </w:r>
      <w:r w:rsidR="00C23322">
        <w:rPr>
          <w:sz w:val="24"/>
          <w:szCs w:val="24"/>
          <w:lang w:eastAsia="en-GB"/>
        </w:rPr>
        <w:t>s</w:t>
      </w:r>
      <w:r w:rsidRPr="00804D0E">
        <w:rPr>
          <w:sz w:val="24"/>
          <w:szCs w:val="24"/>
          <w:lang w:eastAsia="en-GB"/>
        </w:rPr>
        <w:t xml:space="preserve"> who may find academic work challenging are as worthy of recognition as are outstanding results for another who may be naturally gifted. </w:t>
      </w:r>
    </w:p>
    <w:p w:rsidR="001036DB" w:rsidRPr="00804D0E" w:rsidRDefault="001036DB" w:rsidP="001036DB">
      <w:pPr>
        <w:pStyle w:val="NoSpacing"/>
        <w:rPr>
          <w:sz w:val="24"/>
          <w:szCs w:val="24"/>
          <w:lang w:eastAsia="en-GB"/>
        </w:rPr>
      </w:pPr>
    </w:p>
    <w:p w:rsidR="001036DB" w:rsidRPr="00804D0E" w:rsidRDefault="001036DB" w:rsidP="001036DB">
      <w:pPr>
        <w:pStyle w:val="NoSpacing"/>
        <w:rPr>
          <w:sz w:val="24"/>
          <w:szCs w:val="24"/>
          <w:lang w:eastAsia="en-GB"/>
        </w:rPr>
      </w:pPr>
      <w:r w:rsidRPr="00804D0E">
        <w:rPr>
          <w:sz w:val="24"/>
          <w:szCs w:val="24"/>
          <w:lang w:eastAsia="en-GB"/>
        </w:rPr>
        <w:t xml:space="preserve">In the Senior School, in Key Stages Three and Four, </w:t>
      </w:r>
      <w:r w:rsidR="00BA44D9">
        <w:rPr>
          <w:sz w:val="24"/>
          <w:szCs w:val="24"/>
          <w:lang w:eastAsia="en-GB"/>
        </w:rPr>
        <w:t>pupil</w:t>
      </w:r>
      <w:r w:rsidR="007C37D4">
        <w:rPr>
          <w:sz w:val="24"/>
          <w:szCs w:val="24"/>
          <w:lang w:eastAsia="en-GB"/>
        </w:rPr>
        <w:t>s</w:t>
      </w:r>
      <w:r w:rsidRPr="00804D0E">
        <w:rPr>
          <w:sz w:val="24"/>
          <w:szCs w:val="24"/>
          <w:lang w:eastAsia="en-GB"/>
        </w:rPr>
        <w:t xml:space="preserve"> study a core curriculum of Mathematics, English, Science and a Modern Language until the end of Key Stage 4, providing the opportunity for </w:t>
      </w:r>
      <w:r w:rsidR="00BA44D9">
        <w:rPr>
          <w:sz w:val="24"/>
          <w:szCs w:val="24"/>
          <w:lang w:eastAsia="en-GB"/>
        </w:rPr>
        <w:t>pupil</w:t>
      </w:r>
      <w:r w:rsidR="007C37D4">
        <w:rPr>
          <w:sz w:val="24"/>
          <w:szCs w:val="24"/>
          <w:lang w:eastAsia="en-GB"/>
        </w:rPr>
        <w:t>s</w:t>
      </w:r>
      <w:r w:rsidRPr="00804D0E">
        <w:rPr>
          <w:sz w:val="24"/>
          <w:szCs w:val="24"/>
          <w:lang w:eastAsia="en-GB"/>
        </w:rPr>
        <w:t xml:space="preserve"> to acquire skills in speaking and listening, literacy and numeracy. These skills are further developed in their other subjects. </w:t>
      </w:r>
      <w:r>
        <w:rPr>
          <w:sz w:val="24"/>
          <w:szCs w:val="24"/>
          <w:lang w:eastAsia="en-GB"/>
        </w:rPr>
        <w:t xml:space="preserve">Independent learning is encouraged from Year 7 through the use of regular research project </w:t>
      </w:r>
      <w:proofErr w:type="spellStart"/>
      <w:r>
        <w:rPr>
          <w:sz w:val="24"/>
          <w:szCs w:val="24"/>
          <w:lang w:eastAsia="en-GB"/>
        </w:rPr>
        <w:t>homeworks</w:t>
      </w:r>
      <w:proofErr w:type="spellEnd"/>
      <w:r>
        <w:rPr>
          <w:sz w:val="24"/>
          <w:szCs w:val="24"/>
          <w:lang w:eastAsia="en-GB"/>
        </w:rPr>
        <w:t xml:space="preserve"> set by subjects whereby the usual homework timetable is suspended for a week to enable a more extended piece of investigative work to be completed.  Collapsed curriculum days have also been introduced in Years 7 and 8, enabling cross-curricular approaches to be developed.</w:t>
      </w:r>
    </w:p>
    <w:p w:rsidR="001036DB" w:rsidRPr="00804D0E" w:rsidRDefault="001036DB" w:rsidP="001036DB">
      <w:pPr>
        <w:pStyle w:val="NoSpacing"/>
        <w:rPr>
          <w:sz w:val="24"/>
          <w:szCs w:val="24"/>
          <w:lang w:eastAsia="en-GB"/>
        </w:rPr>
      </w:pPr>
    </w:p>
    <w:p w:rsidR="001036DB" w:rsidRPr="00804D0E" w:rsidRDefault="00BA44D9" w:rsidP="001036DB">
      <w:pPr>
        <w:pStyle w:val="NoSpacing"/>
        <w:rPr>
          <w:sz w:val="24"/>
          <w:szCs w:val="24"/>
          <w:lang w:eastAsia="en-GB"/>
        </w:rPr>
      </w:pPr>
      <w:r>
        <w:rPr>
          <w:sz w:val="24"/>
          <w:szCs w:val="24"/>
          <w:lang w:eastAsia="en-GB"/>
        </w:rPr>
        <w:t>Pupil</w:t>
      </w:r>
      <w:r w:rsidR="00C23322">
        <w:rPr>
          <w:sz w:val="24"/>
          <w:szCs w:val="24"/>
          <w:lang w:eastAsia="en-GB"/>
        </w:rPr>
        <w:t>s</w:t>
      </w:r>
      <w:r w:rsidR="001036DB" w:rsidRPr="00804D0E">
        <w:rPr>
          <w:sz w:val="24"/>
          <w:szCs w:val="24"/>
          <w:lang w:eastAsia="en-GB"/>
        </w:rPr>
        <w:t xml:space="preserve"> are taug</w:t>
      </w:r>
      <w:r w:rsidR="007C37D4">
        <w:rPr>
          <w:sz w:val="24"/>
          <w:szCs w:val="24"/>
          <w:lang w:eastAsia="en-GB"/>
        </w:rPr>
        <w:t>ht thirty-five periods per week</w:t>
      </w:r>
      <w:r w:rsidR="001036DB" w:rsidRPr="00804D0E">
        <w:rPr>
          <w:sz w:val="24"/>
          <w:szCs w:val="24"/>
          <w:lang w:eastAsia="en-GB"/>
        </w:rPr>
        <w:t xml:space="preserve"> of 45 minutes duration between Years 7-11 and between 45-55 minutes in the Sixth Form. </w:t>
      </w:r>
    </w:p>
    <w:p w:rsidR="001036DB" w:rsidRPr="00804D0E" w:rsidRDefault="001036DB" w:rsidP="001036DB">
      <w:pPr>
        <w:pStyle w:val="NoSpacing"/>
        <w:rPr>
          <w:sz w:val="24"/>
          <w:szCs w:val="24"/>
          <w:lang w:eastAsia="en-GB"/>
        </w:rPr>
      </w:pPr>
    </w:p>
    <w:p w:rsidR="001036DB" w:rsidRPr="00804D0E" w:rsidRDefault="001036DB" w:rsidP="001036DB">
      <w:pPr>
        <w:pStyle w:val="NoSpacing"/>
        <w:rPr>
          <w:sz w:val="24"/>
          <w:szCs w:val="24"/>
          <w:lang w:eastAsia="en-GB"/>
        </w:rPr>
      </w:pPr>
      <w:r w:rsidRPr="00804D0E">
        <w:rPr>
          <w:sz w:val="24"/>
          <w:szCs w:val="24"/>
          <w:lang w:eastAsia="en-GB"/>
        </w:rPr>
        <w:t xml:space="preserve">At GCSE and A level, the school seeks to satisfy </w:t>
      </w:r>
      <w:r>
        <w:rPr>
          <w:sz w:val="24"/>
          <w:szCs w:val="24"/>
          <w:lang w:eastAsia="en-GB"/>
        </w:rPr>
        <w:t xml:space="preserve">individual </w:t>
      </w:r>
      <w:r w:rsidR="00BA44D9">
        <w:rPr>
          <w:sz w:val="24"/>
          <w:szCs w:val="24"/>
          <w:lang w:eastAsia="en-GB"/>
        </w:rPr>
        <w:t>pupil</w:t>
      </w:r>
      <w:r w:rsidRPr="00804D0E">
        <w:rPr>
          <w:sz w:val="24"/>
          <w:szCs w:val="24"/>
          <w:lang w:eastAsia="en-GB"/>
        </w:rPr>
        <w:t xml:space="preserve"> choices and so builds its option blocks around their </w:t>
      </w:r>
      <w:r>
        <w:rPr>
          <w:sz w:val="24"/>
          <w:szCs w:val="24"/>
          <w:lang w:eastAsia="en-GB"/>
        </w:rPr>
        <w:t xml:space="preserve">initial </w:t>
      </w:r>
      <w:r w:rsidRPr="00804D0E">
        <w:rPr>
          <w:sz w:val="24"/>
          <w:szCs w:val="24"/>
          <w:lang w:eastAsia="en-GB"/>
        </w:rPr>
        <w:t xml:space="preserve">decisions.  </w:t>
      </w:r>
    </w:p>
    <w:p w:rsidR="001036DB" w:rsidRDefault="001036DB" w:rsidP="001036DB">
      <w:pPr>
        <w:pStyle w:val="NoSpacing"/>
        <w:rPr>
          <w:sz w:val="24"/>
          <w:szCs w:val="24"/>
          <w:lang w:eastAsia="en-GB"/>
        </w:rPr>
      </w:pPr>
    </w:p>
    <w:p w:rsidR="00C23322" w:rsidRPr="002956E5" w:rsidRDefault="001036DB" w:rsidP="00E5167B">
      <w:pPr>
        <w:pStyle w:val="NoSpacing"/>
        <w:rPr>
          <w:rFonts w:asciiTheme="minorHAnsi" w:hAnsiTheme="minorHAnsi"/>
          <w:sz w:val="26"/>
          <w:szCs w:val="26"/>
          <w:lang w:eastAsia="en-GB"/>
        </w:rPr>
      </w:pPr>
      <w:r w:rsidRPr="00162479">
        <w:rPr>
          <w:b/>
          <w:sz w:val="24"/>
          <w:szCs w:val="24"/>
          <w:lang w:eastAsia="en-GB"/>
        </w:rPr>
        <w:t>Years 7 and 8</w:t>
      </w:r>
      <w:r w:rsidRPr="00162479">
        <w:rPr>
          <w:b/>
          <w:sz w:val="24"/>
          <w:szCs w:val="24"/>
          <w:lang w:eastAsia="en-GB"/>
        </w:rPr>
        <w:br/>
      </w:r>
      <w:r w:rsidRPr="00804D0E">
        <w:rPr>
          <w:sz w:val="24"/>
          <w:szCs w:val="24"/>
          <w:lang w:eastAsia="en-GB"/>
        </w:rPr>
        <w:t xml:space="preserve">In Year 7, all </w:t>
      </w:r>
      <w:r w:rsidR="00BA44D9">
        <w:rPr>
          <w:sz w:val="24"/>
          <w:szCs w:val="24"/>
          <w:lang w:eastAsia="en-GB"/>
        </w:rPr>
        <w:t>pupil</w:t>
      </w:r>
      <w:r w:rsidR="00C23322">
        <w:rPr>
          <w:sz w:val="24"/>
          <w:szCs w:val="24"/>
          <w:lang w:eastAsia="en-GB"/>
        </w:rPr>
        <w:t>s</w:t>
      </w:r>
      <w:r w:rsidRPr="00804D0E">
        <w:rPr>
          <w:sz w:val="24"/>
          <w:szCs w:val="24"/>
          <w:lang w:eastAsia="en-GB"/>
        </w:rPr>
        <w:t xml:space="preserve"> receive a broad curriculum which gives them experience in all of the aspects outlined above. In addition to Mathematics, English, Science and Languages they study </w:t>
      </w:r>
      <w:r w:rsidR="00C23322">
        <w:rPr>
          <w:sz w:val="24"/>
          <w:szCs w:val="24"/>
          <w:lang w:eastAsia="en-GB"/>
        </w:rPr>
        <w:t xml:space="preserve">Art, Classics, Design Technology, Geography, </w:t>
      </w:r>
      <w:r w:rsidRPr="00804D0E">
        <w:rPr>
          <w:sz w:val="24"/>
          <w:szCs w:val="24"/>
          <w:lang w:eastAsia="en-GB"/>
        </w:rPr>
        <w:t xml:space="preserve">History, </w:t>
      </w:r>
      <w:r w:rsidR="00C23322">
        <w:rPr>
          <w:sz w:val="24"/>
          <w:szCs w:val="24"/>
          <w:lang w:eastAsia="en-GB"/>
        </w:rPr>
        <w:t>ICT</w:t>
      </w:r>
      <w:r w:rsidRPr="00804D0E">
        <w:rPr>
          <w:sz w:val="24"/>
          <w:szCs w:val="24"/>
          <w:lang w:eastAsia="en-GB"/>
        </w:rPr>
        <w:t xml:space="preserve">, </w:t>
      </w:r>
      <w:r w:rsidR="00C23322">
        <w:rPr>
          <w:sz w:val="24"/>
          <w:szCs w:val="24"/>
          <w:lang w:eastAsia="en-GB"/>
        </w:rPr>
        <w:t>Latin, Music, PE and Games, Religious Studies</w:t>
      </w:r>
      <w:r w:rsidRPr="00804D0E">
        <w:rPr>
          <w:sz w:val="24"/>
          <w:szCs w:val="24"/>
          <w:lang w:eastAsia="en-GB"/>
        </w:rPr>
        <w:t xml:space="preserve">, and have PSHCE lessons, known at EC as Life Skills.  </w:t>
      </w:r>
      <w:r w:rsidR="00C23322" w:rsidRPr="002956E5">
        <w:rPr>
          <w:rFonts w:asciiTheme="minorHAnsi" w:hAnsiTheme="minorHAnsi"/>
          <w:sz w:val="26"/>
          <w:szCs w:val="26"/>
          <w:lang w:eastAsia="en-GB"/>
        </w:rPr>
        <w:t xml:space="preserve">History, Classics and ICT </w:t>
      </w:r>
      <w:r w:rsidR="00C23322">
        <w:rPr>
          <w:rFonts w:asciiTheme="minorHAnsi" w:hAnsiTheme="minorHAnsi"/>
          <w:sz w:val="26"/>
          <w:szCs w:val="26"/>
          <w:lang w:eastAsia="en-GB"/>
        </w:rPr>
        <w:t xml:space="preserve">are taught together </w:t>
      </w:r>
      <w:r w:rsidR="00C23322" w:rsidRPr="002956E5">
        <w:rPr>
          <w:rFonts w:asciiTheme="minorHAnsi" w:hAnsiTheme="minorHAnsi"/>
          <w:sz w:val="26"/>
          <w:szCs w:val="26"/>
          <w:lang w:eastAsia="en-GB"/>
        </w:rPr>
        <w:t>in a block</w:t>
      </w:r>
      <w:r w:rsidR="00C23322">
        <w:rPr>
          <w:rFonts w:asciiTheme="minorHAnsi" w:hAnsiTheme="minorHAnsi"/>
          <w:sz w:val="26"/>
          <w:szCs w:val="26"/>
          <w:lang w:eastAsia="en-GB"/>
        </w:rPr>
        <w:t xml:space="preserve"> known as ITCH (IT, History and Classics)</w:t>
      </w:r>
      <w:r w:rsidR="00C23322" w:rsidRPr="002956E5">
        <w:rPr>
          <w:rFonts w:asciiTheme="minorHAnsi" w:hAnsiTheme="minorHAnsi"/>
          <w:sz w:val="26"/>
          <w:szCs w:val="26"/>
          <w:lang w:eastAsia="en-GB"/>
        </w:rPr>
        <w:t xml:space="preserve">. This has been done to reduce the large number of subjects with only lesson per week, to facilitate cross-curricular teaching and to enable more consolidated study of subject topics.  </w:t>
      </w:r>
    </w:p>
    <w:p w:rsidR="001036DB" w:rsidRDefault="001036DB" w:rsidP="001036DB">
      <w:pPr>
        <w:pStyle w:val="NoSpacing"/>
        <w:rPr>
          <w:sz w:val="24"/>
          <w:szCs w:val="24"/>
        </w:rPr>
      </w:pPr>
    </w:p>
    <w:p w:rsidR="001036DB" w:rsidRPr="00804D0E" w:rsidRDefault="001036DB" w:rsidP="001036DB">
      <w:pPr>
        <w:pStyle w:val="NoSpacing"/>
        <w:rPr>
          <w:sz w:val="24"/>
          <w:szCs w:val="24"/>
          <w:lang w:eastAsia="en-GB"/>
        </w:rPr>
      </w:pPr>
      <w:r>
        <w:rPr>
          <w:sz w:val="24"/>
          <w:szCs w:val="24"/>
        </w:rPr>
        <w:t>A</w:t>
      </w:r>
      <w:r w:rsidRPr="00804D0E">
        <w:rPr>
          <w:sz w:val="24"/>
          <w:szCs w:val="24"/>
        </w:rPr>
        <w:t xml:space="preserve">ll subjects are initially taught in House groups (Country, North, South and Town) except for Creative Arts subjects (Art, Music, Drama and D&amp;T) </w:t>
      </w:r>
      <w:proofErr w:type="gramStart"/>
      <w:r w:rsidRPr="00804D0E">
        <w:rPr>
          <w:sz w:val="24"/>
          <w:szCs w:val="24"/>
        </w:rPr>
        <w:t>which</w:t>
      </w:r>
      <w:proofErr w:type="gramEnd"/>
      <w:r w:rsidRPr="00804D0E">
        <w:rPr>
          <w:sz w:val="24"/>
          <w:szCs w:val="24"/>
        </w:rPr>
        <w:t xml:space="preserve"> are taught in smaller mixed ability groups. </w:t>
      </w:r>
      <w:r>
        <w:rPr>
          <w:sz w:val="24"/>
          <w:szCs w:val="24"/>
        </w:rPr>
        <w:t xml:space="preserve"> </w:t>
      </w:r>
    </w:p>
    <w:p w:rsidR="001036DB" w:rsidRPr="00804D0E" w:rsidRDefault="001036DB" w:rsidP="001036DB">
      <w:pPr>
        <w:pStyle w:val="NoSpacing"/>
        <w:rPr>
          <w:sz w:val="24"/>
          <w:szCs w:val="24"/>
        </w:rPr>
      </w:pPr>
    </w:p>
    <w:p w:rsidR="001036DB" w:rsidRDefault="001036DB" w:rsidP="001036DB">
      <w:pPr>
        <w:pStyle w:val="NoSpacing"/>
        <w:rPr>
          <w:sz w:val="24"/>
          <w:szCs w:val="24"/>
          <w:lang w:eastAsia="en-GB"/>
        </w:rPr>
      </w:pPr>
      <w:r w:rsidRPr="00804D0E">
        <w:rPr>
          <w:sz w:val="24"/>
          <w:szCs w:val="24"/>
          <w:lang w:eastAsia="en-GB"/>
        </w:rPr>
        <w:t>Two subjects, Mathematics and French will adjust their House groups by proven ability during the early stages of the academic year</w:t>
      </w:r>
      <w:r>
        <w:rPr>
          <w:sz w:val="24"/>
          <w:szCs w:val="24"/>
          <w:lang w:eastAsia="en-GB"/>
        </w:rPr>
        <w:t xml:space="preserve"> in Year 7</w:t>
      </w:r>
      <w:r w:rsidRPr="00804D0E">
        <w:rPr>
          <w:sz w:val="24"/>
          <w:szCs w:val="24"/>
          <w:lang w:eastAsia="en-GB"/>
        </w:rPr>
        <w:t xml:space="preserve">.  </w:t>
      </w:r>
      <w:r w:rsidR="00BA44D9">
        <w:rPr>
          <w:sz w:val="24"/>
          <w:szCs w:val="24"/>
          <w:lang w:eastAsia="en-GB"/>
        </w:rPr>
        <w:t>Pupil</w:t>
      </w:r>
      <w:r w:rsidR="00C23322">
        <w:rPr>
          <w:sz w:val="24"/>
          <w:szCs w:val="24"/>
          <w:lang w:eastAsia="en-GB"/>
        </w:rPr>
        <w:t>s</w:t>
      </w:r>
      <w:r w:rsidRPr="00804D0E">
        <w:rPr>
          <w:sz w:val="24"/>
          <w:szCs w:val="24"/>
          <w:lang w:eastAsia="en-GB"/>
        </w:rPr>
        <w:t xml:space="preserve"> </w:t>
      </w:r>
      <w:r>
        <w:rPr>
          <w:sz w:val="24"/>
          <w:szCs w:val="24"/>
          <w:lang w:eastAsia="en-GB"/>
        </w:rPr>
        <w:t xml:space="preserve">are organised </w:t>
      </w:r>
      <w:r w:rsidRPr="00804D0E">
        <w:rPr>
          <w:sz w:val="24"/>
          <w:szCs w:val="24"/>
          <w:lang w:eastAsia="en-GB"/>
        </w:rPr>
        <w:t>into two bands within each pair of houses, (Country/North, South/Town).  The first band (CN1 and ST1) will contain those who seem to be more confident in understanding and applying concepts, the other band (CN2 and ST2) those who perhaps need more time to refresh their understanding of the basic concepts in early secondary years</w:t>
      </w:r>
      <w:r>
        <w:rPr>
          <w:sz w:val="24"/>
          <w:szCs w:val="24"/>
          <w:lang w:eastAsia="en-GB"/>
        </w:rPr>
        <w:t xml:space="preserve">. </w:t>
      </w:r>
      <w:r w:rsidRPr="00804D0E">
        <w:rPr>
          <w:sz w:val="24"/>
          <w:szCs w:val="24"/>
          <w:lang w:eastAsia="en-GB"/>
        </w:rPr>
        <w:t xml:space="preserve">The banding decisions are entirely separate for each subject.    </w:t>
      </w:r>
    </w:p>
    <w:p w:rsidR="001036DB" w:rsidRDefault="001036DB" w:rsidP="001036DB">
      <w:pPr>
        <w:pStyle w:val="NoSpacing"/>
        <w:rPr>
          <w:sz w:val="24"/>
          <w:szCs w:val="24"/>
          <w:lang w:eastAsia="en-GB"/>
        </w:rPr>
      </w:pPr>
    </w:p>
    <w:p w:rsidR="001036DB" w:rsidRPr="00804D0E" w:rsidRDefault="001036DB" w:rsidP="001036DB">
      <w:pPr>
        <w:pStyle w:val="NoSpacing"/>
        <w:rPr>
          <w:sz w:val="24"/>
          <w:szCs w:val="24"/>
        </w:rPr>
      </w:pPr>
      <w:r>
        <w:rPr>
          <w:sz w:val="24"/>
          <w:szCs w:val="24"/>
          <w:lang w:eastAsia="en-GB"/>
        </w:rPr>
        <w:t xml:space="preserve">In Year 8, </w:t>
      </w:r>
      <w:r w:rsidRPr="00804D0E">
        <w:rPr>
          <w:sz w:val="24"/>
          <w:szCs w:val="24"/>
        </w:rPr>
        <w:t xml:space="preserve">English </w:t>
      </w:r>
      <w:r>
        <w:rPr>
          <w:sz w:val="24"/>
          <w:szCs w:val="24"/>
        </w:rPr>
        <w:t xml:space="preserve">and Latin </w:t>
      </w:r>
      <w:r w:rsidRPr="00804D0E">
        <w:rPr>
          <w:sz w:val="24"/>
          <w:szCs w:val="24"/>
        </w:rPr>
        <w:t xml:space="preserve">follow the same pattern as Mathematics </w:t>
      </w:r>
      <w:r>
        <w:rPr>
          <w:sz w:val="24"/>
          <w:szCs w:val="24"/>
        </w:rPr>
        <w:t xml:space="preserve">and French, again with setting specific to the subject. </w:t>
      </w:r>
      <w:r w:rsidR="00112AE2">
        <w:rPr>
          <w:sz w:val="24"/>
          <w:szCs w:val="24"/>
        </w:rPr>
        <w:t xml:space="preserve">All </w:t>
      </w:r>
      <w:r w:rsidR="00BA44D9">
        <w:rPr>
          <w:sz w:val="24"/>
          <w:szCs w:val="24"/>
        </w:rPr>
        <w:t>pupil</w:t>
      </w:r>
      <w:r w:rsidR="00112AE2">
        <w:rPr>
          <w:sz w:val="24"/>
          <w:szCs w:val="24"/>
        </w:rPr>
        <w:t xml:space="preserve">s study Latin until the end of the Michaelmas Term when they sit a common test to decide whether they continue with Latin or study Classics with some Latin. </w:t>
      </w:r>
      <w:r>
        <w:rPr>
          <w:sz w:val="24"/>
          <w:szCs w:val="24"/>
          <w:lang w:eastAsia="en-GB"/>
        </w:rPr>
        <w:t xml:space="preserve">German and </w:t>
      </w:r>
      <w:r w:rsidRPr="00804D0E">
        <w:rPr>
          <w:sz w:val="24"/>
          <w:szCs w:val="24"/>
        </w:rPr>
        <w:t xml:space="preserve">Spanish each have two mixed ability groups, one drawn from Country &amp; North, the other from South &amp; Town. </w:t>
      </w:r>
    </w:p>
    <w:p w:rsidR="001036DB" w:rsidRPr="00804D0E" w:rsidRDefault="001036DB" w:rsidP="001036DB">
      <w:pPr>
        <w:pStyle w:val="NoSpacing"/>
        <w:rPr>
          <w:sz w:val="24"/>
          <w:szCs w:val="24"/>
        </w:rPr>
      </w:pPr>
    </w:p>
    <w:p w:rsidR="00E5167B" w:rsidRPr="00427EA1" w:rsidRDefault="001036DB" w:rsidP="00E5167B">
      <w:pPr>
        <w:pStyle w:val="NoSpacing"/>
        <w:rPr>
          <w:rFonts w:asciiTheme="minorHAnsi" w:hAnsiTheme="minorHAnsi"/>
          <w:sz w:val="24"/>
          <w:szCs w:val="24"/>
          <w:lang w:eastAsia="en-GB"/>
        </w:rPr>
      </w:pPr>
      <w:r w:rsidRPr="00162479">
        <w:rPr>
          <w:b/>
          <w:sz w:val="24"/>
          <w:szCs w:val="24"/>
          <w:lang w:eastAsia="en-GB"/>
        </w:rPr>
        <w:t>Year 9</w:t>
      </w:r>
      <w:r w:rsidRPr="00162479">
        <w:rPr>
          <w:b/>
          <w:sz w:val="24"/>
          <w:szCs w:val="24"/>
          <w:lang w:eastAsia="en-GB"/>
        </w:rPr>
        <w:br/>
      </w:r>
      <w:r w:rsidR="00BA44D9" w:rsidRPr="00427EA1">
        <w:rPr>
          <w:rFonts w:asciiTheme="minorHAnsi" w:hAnsiTheme="minorHAnsi"/>
          <w:sz w:val="24"/>
          <w:szCs w:val="24"/>
          <w:lang w:eastAsia="en-GB"/>
        </w:rPr>
        <w:t>Pupil</w:t>
      </w:r>
      <w:r w:rsidR="00E5167B" w:rsidRPr="00427EA1">
        <w:rPr>
          <w:rFonts w:asciiTheme="minorHAnsi" w:hAnsiTheme="minorHAnsi"/>
          <w:sz w:val="24"/>
          <w:szCs w:val="24"/>
          <w:lang w:eastAsia="en-GB"/>
        </w:rPr>
        <w:t xml:space="preserve">s continue to study English, Mathematics, Science, History, Geography, Religious Studies, at least one Modern Foreign Language (German, Spanish or French), ICT, PE and Games. Science is taught separately as Physics, Chemistry and Biology. Most </w:t>
      </w:r>
      <w:r w:rsidR="00BA44D9" w:rsidRPr="00427EA1">
        <w:rPr>
          <w:rFonts w:asciiTheme="minorHAnsi" w:hAnsiTheme="minorHAnsi"/>
          <w:sz w:val="24"/>
          <w:szCs w:val="24"/>
          <w:lang w:eastAsia="en-GB"/>
        </w:rPr>
        <w:t>pupil</w:t>
      </w:r>
      <w:r w:rsidR="00E5167B" w:rsidRPr="00427EA1">
        <w:rPr>
          <w:rFonts w:asciiTheme="minorHAnsi" w:hAnsiTheme="minorHAnsi"/>
          <w:sz w:val="24"/>
          <w:szCs w:val="24"/>
          <w:lang w:eastAsia="en-GB"/>
        </w:rPr>
        <w:t xml:space="preserve">s choose two creative arts subjects (from Art, Drama, Design Technology or Music) and most will study a second Modern Foreign Language.  Some will study one Modern Foreign Language and so select three </w:t>
      </w:r>
      <w:r w:rsidR="00463B6D" w:rsidRPr="00427EA1">
        <w:rPr>
          <w:rFonts w:asciiTheme="minorHAnsi" w:hAnsiTheme="minorHAnsi"/>
          <w:sz w:val="24"/>
          <w:szCs w:val="24"/>
          <w:lang w:eastAsia="en-GB"/>
        </w:rPr>
        <w:t>C</w:t>
      </w:r>
      <w:r w:rsidR="00E5167B" w:rsidRPr="00427EA1">
        <w:rPr>
          <w:rFonts w:asciiTheme="minorHAnsi" w:hAnsiTheme="minorHAnsi"/>
          <w:sz w:val="24"/>
          <w:szCs w:val="24"/>
          <w:lang w:eastAsia="en-GB"/>
        </w:rPr>
        <w:t xml:space="preserve">reative </w:t>
      </w:r>
      <w:r w:rsidR="00463B6D" w:rsidRPr="00427EA1">
        <w:rPr>
          <w:rFonts w:asciiTheme="minorHAnsi" w:hAnsiTheme="minorHAnsi"/>
          <w:sz w:val="24"/>
          <w:szCs w:val="24"/>
          <w:lang w:eastAsia="en-GB"/>
        </w:rPr>
        <w:t>A</w:t>
      </w:r>
      <w:r w:rsidR="00E5167B" w:rsidRPr="00427EA1">
        <w:rPr>
          <w:rFonts w:asciiTheme="minorHAnsi" w:hAnsiTheme="minorHAnsi"/>
          <w:sz w:val="24"/>
          <w:szCs w:val="24"/>
          <w:lang w:eastAsia="en-GB"/>
        </w:rPr>
        <w:t>rts subjects.</w:t>
      </w:r>
    </w:p>
    <w:p w:rsidR="00E5167B" w:rsidRPr="00427EA1" w:rsidRDefault="00E5167B" w:rsidP="00E5167B">
      <w:pPr>
        <w:pStyle w:val="NoSpacing"/>
        <w:jc w:val="both"/>
        <w:rPr>
          <w:rFonts w:asciiTheme="minorHAnsi" w:hAnsiTheme="minorHAnsi"/>
          <w:sz w:val="24"/>
          <w:szCs w:val="24"/>
          <w:lang w:eastAsia="en-GB"/>
        </w:rPr>
      </w:pPr>
    </w:p>
    <w:p w:rsidR="00E5167B" w:rsidRPr="00427EA1" w:rsidRDefault="00E5167B" w:rsidP="00E5167B">
      <w:pPr>
        <w:pStyle w:val="NoSpacing"/>
        <w:jc w:val="both"/>
        <w:rPr>
          <w:rFonts w:asciiTheme="minorHAnsi" w:hAnsiTheme="minorHAnsi"/>
          <w:sz w:val="24"/>
          <w:szCs w:val="24"/>
        </w:rPr>
      </w:pPr>
      <w:r w:rsidRPr="00427EA1">
        <w:rPr>
          <w:rFonts w:asciiTheme="minorHAnsi" w:hAnsiTheme="minorHAnsi"/>
          <w:sz w:val="24"/>
          <w:szCs w:val="24"/>
        </w:rPr>
        <w:t xml:space="preserve">English is divided into four </w:t>
      </w:r>
      <w:proofErr w:type="gramStart"/>
      <w:r w:rsidRPr="00427EA1">
        <w:rPr>
          <w:rFonts w:asciiTheme="minorHAnsi" w:hAnsiTheme="minorHAnsi"/>
          <w:sz w:val="24"/>
          <w:szCs w:val="24"/>
        </w:rPr>
        <w:t>groups,</w:t>
      </w:r>
      <w:proofErr w:type="gramEnd"/>
      <w:r w:rsidRPr="00427EA1">
        <w:rPr>
          <w:rFonts w:asciiTheme="minorHAnsi" w:hAnsiTheme="minorHAnsi"/>
          <w:sz w:val="24"/>
          <w:szCs w:val="24"/>
        </w:rPr>
        <w:t xml:space="preserve"> an upper set (En 1) a second set (En 2) and two equal mixed ability groups (sets </w:t>
      </w:r>
      <w:proofErr w:type="spellStart"/>
      <w:r w:rsidRPr="00427EA1">
        <w:rPr>
          <w:rFonts w:asciiTheme="minorHAnsi" w:hAnsiTheme="minorHAnsi"/>
          <w:sz w:val="24"/>
          <w:szCs w:val="24"/>
        </w:rPr>
        <w:t>EnA</w:t>
      </w:r>
      <w:proofErr w:type="spellEnd"/>
      <w:r w:rsidRPr="00427EA1">
        <w:rPr>
          <w:rFonts w:asciiTheme="minorHAnsi" w:hAnsiTheme="minorHAnsi"/>
          <w:sz w:val="24"/>
          <w:szCs w:val="24"/>
        </w:rPr>
        <w:t xml:space="preserve"> and </w:t>
      </w:r>
      <w:proofErr w:type="spellStart"/>
      <w:r w:rsidRPr="00427EA1">
        <w:rPr>
          <w:rFonts w:asciiTheme="minorHAnsi" w:hAnsiTheme="minorHAnsi"/>
          <w:sz w:val="24"/>
          <w:szCs w:val="24"/>
        </w:rPr>
        <w:t>EnB</w:t>
      </w:r>
      <w:proofErr w:type="spellEnd"/>
      <w:r w:rsidRPr="00427EA1">
        <w:rPr>
          <w:rFonts w:asciiTheme="minorHAnsi" w:hAnsiTheme="minorHAnsi"/>
          <w:sz w:val="24"/>
          <w:szCs w:val="24"/>
        </w:rPr>
        <w:t xml:space="preserve">). </w:t>
      </w:r>
    </w:p>
    <w:p w:rsidR="00E5167B" w:rsidRPr="00427EA1" w:rsidRDefault="00E5167B" w:rsidP="00E5167B">
      <w:pPr>
        <w:jc w:val="both"/>
        <w:rPr>
          <w:rFonts w:asciiTheme="minorHAnsi" w:hAnsiTheme="minorHAnsi"/>
          <w:szCs w:val="24"/>
        </w:rPr>
      </w:pPr>
    </w:p>
    <w:p w:rsidR="00E5167B" w:rsidRPr="00427EA1" w:rsidRDefault="00E5167B" w:rsidP="00E5167B">
      <w:pPr>
        <w:jc w:val="both"/>
        <w:rPr>
          <w:rFonts w:asciiTheme="minorHAnsi" w:hAnsiTheme="minorHAnsi"/>
          <w:szCs w:val="24"/>
        </w:rPr>
      </w:pPr>
      <w:r w:rsidRPr="00427EA1">
        <w:rPr>
          <w:rFonts w:asciiTheme="minorHAnsi" w:hAnsiTheme="minorHAnsi"/>
          <w:bCs/>
          <w:szCs w:val="24"/>
        </w:rPr>
        <w:t xml:space="preserve">Mathematics </w:t>
      </w:r>
      <w:r w:rsidRPr="00427EA1">
        <w:rPr>
          <w:rFonts w:asciiTheme="minorHAnsi" w:hAnsiTheme="minorHAnsi"/>
          <w:szCs w:val="24"/>
        </w:rPr>
        <w:t>is taught in four sets Ma1, Ma2, Ma3 and Ma4 which are grouped by ability from the start of the year.</w:t>
      </w:r>
    </w:p>
    <w:p w:rsidR="00E67FED" w:rsidRPr="00427EA1" w:rsidRDefault="00E67FED" w:rsidP="00E67FED">
      <w:pPr>
        <w:jc w:val="both"/>
        <w:rPr>
          <w:rFonts w:asciiTheme="minorHAnsi" w:hAnsiTheme="minorHAnsi"/>
          <w:bCs/>
          <w:szCs w:val="24"/>
        </w:rPr>
      </w:pPr>
    </w:p>
    <w:p w:rsidR="00E67FED" w:rsidRPr="00427EA1" w:rsidRDefault="00E67FED" w:rsidP="00E67FED">
      <w:pPr>
        <w:jc w:val="both"/>
        <w:rPr>
          <w:rFonts w:asciiTheme="minorHAnsi" w:hAnsiTheme="minorHAnsi"/>
          <w:szCs w:val="24"/>
        </w:rPr>
      </w:pPr>
      <w:r w:rsidRPr="00427EA1">
        <w:rPr>
          <w:rFonts w:asciiTheme="minorHAnsi" w:hAnsiTheme="minorHAnsi"/>
          <w:bCs/>
          <w:szCs w:val="24"/>
        </w:rPr>
        <w:t>Science</w:t>
      </w:r>
      <w:r w:rsidRPr="00427EA1">
        <w:rPr>
          <w:rFonts w:asciiTheme="minorHAnsi" w:hAnsiTheme="minorHAnsi"/>
          <w:szCs w:val="24"/>
        </w:rPr>
        <w:t xml:space="preserve"> is divided into two bands according to ability, with each band split into 2 classes (CN1 and ST1; CN2 and ST2).</w:t>
      </w:r>
    </w:p>
    <w:p w:rsidR="00E67FED" w:rsidRPr="00427EA1" w:rsidRDefault="00E67FED" w:rsidP="00E5167B">
      <w:pPr>
        <w:jc w:val="both"/>
        <w:rPr>
          <w:rFonts w:asciiTheme="minorHAnsi" w:hAnsiTheme="minorHAnsi"/>
          <w:szCs w:val="24"/>
        </w:rPr>
      </w:pPr>
    </w:p>
    <w:p w:rsidR="00E67FED" w:rsidRPr="00427EA1" w:rsidRDefault="00E5167B" w:rsidP="00E5167B">
      <w:pPr>
        <w:jc w:val="both"/>
        <w:rPr>
          <w:rFonts w:asciiTheme="minorHAnsi" w:hAnsiTheme="minorHAnsi"/>
          <w:bCs/>
          <w:szCs w:val="24"/>
        </w:rPr>
      </w:pPr>
      <w:r w:rsidRPr="00427EA1">
        <w:rPr>
          <w:rFonts w:asciiTheme="minorHAnsi" w:hAnsiTheme="minorHAnsi"/>
          <w:bCs/>
          <w:szCs w:val="24"/>
        </w:rPr>
        <w:t>Modern Languages:</w:t>
      </w:r>
      <w:r w:rsidRPr="00427EA1">
        <w:rPr>
          <w:rFonts w:asciiTheme="minorHAnsi" w:hAnsiTheme="minorHAnsi"/>
          <w:b/>
          <w:bCs/>
          <w:szCs w:val="24"/>
        </w:rPr>
        <w:t xml:space="preserve"> </w:t>
      </w:r>
      <w:r w:rsidR="00BA44D9" w:rsidRPr="00427EA1">
        <w:rPr>
          <w:rFonts w:asciiTheme="minorHAnsi" w:hAnsiTheme="minorHAnsi"/>
          <w:bCs/>
          <w:szCs w:val="24"/>
        </w:rPr>
        <w:t>Pupil</w:t>
      </w:r>
      <w:r w:rsidRPr="00427EA1">
        <w:rPr>
          <w:rFonts w:asciiTheme="minorHAnsi" w:hAnsiTheme="minorHAnsi"/>
          <w:bCs/>
          <w:szCs w:val="24"/>
        </w:rPr>
        <w:t xml:space="preserve">s may choose to study </w:t>
      </w:r>
      <w:r w:rsidR="00E67FED" w:rsidRPr="00427EA1">
        <w:rPr>
          <w:rFonts w:asciiTheme="minorHAnsi" w:hAnsiTheme="minorHAnsi"/>
          <w:bCs/>
          <w:szCs w:val="24"/>
        </w:rPr>
        <w:t>French</w:t>
      </w:r>
      <w:r w:rsidRPr="00427EA1">
        <w:rPr>
          <w:rFonts w:asciiTheme="minorHAnsi" w:hAnsiTheme="minorHAnsi"/>
          <w:bCs/>
          <w:szCs w:val="24"/>
        </w:rPr>
        <w:t xml:space="preserve">, German or Spanish as their core language, which may be set by ability. </w:t>
      </w:r>
    </w:p>
    <w:p w:rsidR="00E67FED" w:rsidRPr="00427EA1" w:rsidRDefault="00E67FED" w:rsidP="00E5167B">
      <w:pPr>
        <w:jc w:val="both"/>
        <w:rPr>
          <w:rFonts w:asciiTheme="minorHAnsi" w:hAnsiTheme="minorHAnsi"/>
          <w:bCs/>
          <w:szCs w:val="24"/>
        </w:rPr>
      </w:pPr>
    </w:p>
    <w:p w:rsidR="00E67FED" w:rsidRPr="00427EA1" w:rsidRDefault="00E67FED" w:rsidP="00E5167B">
      <w:pPr>
        <w:jc w:val="both"/>
        <w:rPr>
          <w:rFonts w:asciiTheme="minorHAnsi" w:hAnsiTheme="minorHAnsi"/>
          <w:bCs/>
          <w:szCs w:val="24"/>
        </w:rPr>
      </w:pPr>
      <w:r w:rsidRPr="00427EA1">
        <w:rPr>
          <w:rFonts w:asciiTheme="minorHAnsi" w:hAnsiTheme="minorHAnsi"/>
          <w:bCs/>
          <w:szCs w:val="24"/>
        </w:rPr>
        <w:t xml:space="preserve">Creative Arts (Art, Drama, DT and Music): </w:t>
      </w:r>
      <w:r w:rsidR="00BA44D9" w:rsidRPr="00427EA1">
        <w:rPr>
          <w:rFonts w:asciiTheme="minorHAnsi" w:hAnsiTheme="minorHAnsi"/>
          <w:bCs/>
          <w:szCs w:val="24"/>
        </w:rPr>
        <w:t>Pupil</w:t>
      </w:r>
      <w:r w:rsidRPr="00427EA1">
        <w:rPr>
          <w:rFonts w:asciiTheme="minorHAnsi" w:hAnsiTheme="minorHAnsi"/>
          <w:bCs/>
          <w:szCs w:val="24"/>
        </w:rPr>
        <w:t>s choose two or three Creative Arts subjects, depending on whether they have selected one or two languages for study.</w:t>
      </w:r>
    </w:p>
    <w:p w:rsidR="00E67FED" w:rsidRPr="00427EA1" w:rsidRDefault="00E67FED" w:rsidP="00E5167B">
      <w:pPr>
        <w:jc w:val="both"/>
        <w:rPr>
          <w:rFonts w:asciiTheme="minorHAnsi" w:hAnsiTheme="minorHAnsi"/>
          <w:bCs/>
          <w:szCs w:val="24"/>
        </w:rPr>
      </w:pPr>
    </w:p>
    <w:p w:rsidR="00E5167B" w:rsidRPr="00427EA1" w:rsidRDefault="00E5167B" w:rsidP="00E5167B">
      <w:pPr>
        <w:jc w:val="both"/>
        <w:rPr>
          <w:rFonts w:asciiTheme="minorHAnsi" w:hAnsiTheme="minorHAnsi"/>
          <w:szCs w:val="24"/>
        </w:rPr>
      </w:pPr>
      <w:r w:rsidRPr="00427EA1">
        <w:rPr>
          <w:rFonts w:asciiTheme="minorHAnsi" w:hAnsiTheme="minorHAnsi"/>
          <w:bCs/>
          <w:szCs w:val="24"/>
        </w:rPr>
        <w:t>Latin/Classics</w:t>
      </w:r>
      <w:r w:rsidRPr="00427EA1">
        <w:rPr>
          <w:rFonts w:asciiTheme="minorHAnsi" w:hAnsiTheme="minorHAnsi"/>
          <w:b/>
          <w:bCs/>
          <w:szCs w:val="24"/>
        </w:rPr>
        <w:t xml:space="preserve"> </w:t>
      </w:r>
      <w:proofErr w:type="gramStart"/>
      <w:r w:rsidRPr="00427EA1">
        <w:rPr>
          <w:rFonts w:asciiTheme="minorHAnsi" w:hAnsiTheme="minorHAnsi"/>
          <w:szCs w:val="24"/>
        </w:rPr>
        <w:t>is</w:t>
      </w:r>
      <w:proofErr w:type="gramEnd"/>
      <w:r w:rsidRPr="00427EA1">
        <w:rPr>
          <w:rFonts w:asciiTheme="minorHAnsi" w:hAnsiTheme="minorHAnsi"/>
          <w:szCs w:val="24"/>
        </w:rPr>
        <w:t xml:space="preserve"> divided by ability and linguistic aptitude into four sets. The top two sets (La1 &amp; La2) are selected on proven ability in Latin, and continue the study of </w:t>
      </w:r>
      <w:r w:rsidRPr="00427EA1">
        <w:rPr>
          <w:rFonts w:asciiTheme="minorHAnsi" w:hAnsiTheme="minorHAnsi"/>
          <w:bCs/>
          <w:szCs w:val="24"/>
        </w:rPr>
        <w:t>Latin</w:t>
      </w:r>
      <w:r w:rsidRPr="00427EA1">
        <w:rPr>
          <w:rFonts w:asciiTheme="minorHAnsi" w:hAnsiTheme="minorHAnsi"/>
          <w:szCs w:val="24"/>
        </w:rPr>
        <w:t xml:space="preserve">, while the remaining groups (3 and 4) study a non-linguistic </w:t>
      </w:r>
      <w:r w:rsidRPr="00427EA1">
        <w:rPr>
          <w:rFonts w:asciiTheme="minorHAnsi" w:hAnsiTheme="minorHAnsi"/>
          <w:bCs/>
          <w:szCs w:val="24"/>
        </w:rPr>
        <w:t>Classics</w:t>
      </w:r>
      <w:r w:rsidRPr="00427EA1">
        <w:rPr>
          <w:rFonts w:asciiTheme="minorHAnsi" w:hAnsiTheme="minorHAnsi"/>
          <w:szCs w:val="24"/>
        </w:rPr>
        <w:t xml:space="preserve"> course, looking at the historical and cultural background of the ancient world.</w:t>
      </w:r>
    </w:p>
    <w:p w:rsidR="00E5167B" w:rsidRPr="00427EA1" w:rsidRDefault="00E5167B" w:rsidP="00E5167B">
      <w:pPr>
        <w:jc w:val="both"/>
        <w:rPr>
          <w:rFonts w:asciiTheme="minorHAnsi" w:hAnsiTheme="minorHAnsi"/>
          <w:b/>
          <w:bCs/>
          <w:szCs w:val="24"/>
        </w:rPr>
      </w:pPr>
    </w:p>
    <w:p w:rsidR="00E5167B" w:rsidRPr="00427EA1" w:rsidRDefault="00E5167B" w:rsidP="00E5167B">
      <w:pPr>
        <w:autoSpaceDE w:val="0"/>
        <w:autoSpaceDN w:val="0"/>
        <w:adjustRightInd w:val="0"/>
        <w:jc w:val="both"/>
        <w:rPr>
          <w:rFonts w:asciiTheme="minorHAnsi" w:hAnsiTheme="minorHAnsi" w:cs="Bookman Old Style"/>
          <w:szCs w:val="24"/>
          <w:lang w:eastAsia="en-GB"/>
        </w:rPr>
      </w:pPr>
      <w:r w:rsidRPr="00427EA1">
        <w:rPr>
          <w:rFonts w:asciiTheme="minorHAnsi" w:hAnsiTheme="minorHAnsi" w:cs="Bookman Old Style"/>
          <w:szCs w:val="24"/>
          <w:lang w:eastAsia="en-GB"/>
        </w:rPr>
        <w:t>All remaining subjects are taught in House groups.</w:t>
      </w:r>
    </w:p>
    <w:p w:rsidR="00E5167B" w:rsidRPr="00427EA1" w:rsidRDefault="00E5167B" w:rsidP="00E5167B">
      <w:pPr>
        <w:autoSpaceDE w:val="0"/>
        <w:autoSpaceDN w:val="0"/>
        <w:adjustRightInd w:val="0"/>
        <w:jc w:val="both"/>
        <w:rPr>
          <w:rFonts w:asciiTheme="minorHAnsi" w:hAnsiTheme="minorHAnsi" w:cs="Bookman Old Style"/>
          <w:szCs w:val="24"/>
          <w:lang w:eastAsia="en-GB"/>
        </w:rPr>
      </w:pPr>
    </w:p>
    <w:p w:rsidR="001036DB" w:rsidRPr="00427EA1" w:rsidRDefault="001036DB" w:rsidP="00E5167B">
      <w:pPr>
        <w:pStyle w:val="NoSpacing"/>
        <w:rPr>
          <w:sz w:val="24"/>
          <w:szCs w:val="24"/>
          <w:lang w:eastAsia="en-GB"/>
        </w:rPr>
      </w:pPr>
    </w:p>
    <w:p w:rsidR="00E5167B" w:rsidRPr="00427EA1" w:rsidRDefault="001036DB" w:rsidP="00E5167B">
      <w:pPr>
        <w:pStyle w:val="NoSpacing"/>
        <w:jc w:val="both"/>
        <w:rPr>
          <w:rFonts w:asciiTheme="minorHAnsi" w:hAnsiTheme="minorHAnsi"/>
          <w:b/>
          <w:sz w:val="24"/>
          <w:szCs w:val="24"/>
          <w:lang w:eastAsia="en-GB"/>
        </w:rPr>
      </w:pPr>
      <w:r w:rsidRPr="00427EA1">
        <w:rPr>
          <w:b/>
          <w:sz w:val="24"/>
          <w:szCs w:val="24"/>
          <w:lang w:eastAsia="en-GB"/>
        </w:rPr>
        <w:t xml:space="preserve">Years 10 and 11: </w:t>
      </w:r>
      <w:r w:rsidR="00E5167B" w:rsidRPr="00427EA1">
        <w:rPr>
          <w:rFonts w:asciiTheme="minorHAnsi" w:hAnsiTheme="minorHAnsi"/>
          <w:b/>
          <w:sz w:val="24"/>
          <w:szCs w:val="24"/>
          <w:lang w:eastAsia="en-GB"/>
        </w:rPr>
        <w:t xml:space="preserve">(changes are being introduced to year 10 </w:t>
      </w:r>
      <w:proofErr w:type="spellStart"/>
      <w:r w:rsidR="00E5167B" w:rsidRPr="00427EA1">
        <w:rPr>
          <w:rFonts w:asciiTheme="minorHAnsi" w:hAnsiTheme="minorHAnsi"/>
          <w:b/>
          <w:sz w:val="24"/>
          <w:szCs w:val="24"/>
          <w:lang w:eastAsia="en-GB"/>
        </w:rPr>
        <w:t>wef</w:t>
      </w:r>
      <w:proofErr w:type="spellEnd"/>
      <w:r w:rsidR="00E5167B" w:rsidRPr="00427EA1">
        <w:rPr>
          <w:rFonts w:asciiTheme="minorHAnsi" w:hAnsiTheme="minorHAnsi"/>
          <w:b/>
          <w:sz w:val="24"/>
          <w:szCs w:val="24"/>
          <w:lang w:eastAsia="en-GB"/>
        </w:rPr>
        <w:t xml:space="preserve"> September 2013)</w:t>
      </w:r>
    </w:p>
    <w:p w:rsidR="00E5167B" w:rsidRPr="00427EA1" w:rsidRDefault="00E5167B" w:rsidP="00E5167B">
      <w:pPr>
        <w:pStyle w:val="NoSpacing"/>
        <w:jc w:val="both"/>
        <w:rPr>
          <w:rFonts w:asciiTheme="minorHAnsi" w:hAnsiTheme="minorHAnsi"/>
          <w:sz w:val="24"/>
          <w:szCs w:val="24"/>
          <w:lang w:eastAsia="en-GB"/>
        </w:rPr>
      </w:pPr>
      <w:r w:rsidRPr="00427EA1">
        <w:rPr>
          <w:rFonts w:asciiTheme="minorHAnsi" w:hAnsiTheme="minorHAnsi"/>
          <w:sz w:val="24"/>
          <w:szCs w:val="24"/>
          <w:lang w:eastAsia="en-GB"/>
        </w:rPr>
        <w:t xml:space="preserve">The core curriculum is English, Mathematics, Religious Studies, Science and a Modern Foreign Language as well as PE and Games and PSHCE Life Skills. The core curriculum provides continuity and progression of learning </w:t>
      </w:r>
      <w:r w:rsidR="00F72D3E" w:rsidRPr="00427EA1">
        <w:rPr>
          <w:rFonts w:asciiTheme="minorHAnsi" w:hAnsiTheme="minorHAnsi"/>
          <w:sz w:val="24"/>
          <w:szCs w:val="24"/>
          <w:lang w:eastAsia="en-GB"/>
        </w:rPr>
        <w:t xml:space="preserve">alongside which </w:t>
      </w:r>
      <w:r w:rsidRPr="00427EA1">
        <w:rPr>
          <w:rFonts w:asciiTheme="minorHAnsi" w:hAnsiTheme="minorHAnsi"/>
          <w:sz w:val="24"/>
          <w:szCs w:val="24"/>
          <w:lang w:eastAsia="en-GB"/>
        </w:rPr>
        <w:t>further subjects</w:t>
      </w:r>
      <w:r w:rsidR="00BA44D9" w:rsidRPr="00427EA1">
        <w:rPr>
          <w:rFonts w:asciiTheme="minorHAnsi" w:hAnsiTheme="minorHAnsi"/>
          <w:sz w:val="24"/>
          <w:szCs w:val="24"/>
          <w:lang w:eastAsia="en-GB"/>
        </w:rPr>
        <w:t xml:space="preserve"> (</w:t>
      </w:r>
      <w:r w:rsidR="00521F63" w:rsidRPr="00427EA1">
        <w:rPr>
          <w:rFonts w:asciiTheme="minorHAnsi" w:hAnsiTheme="minorHAnsi"/>
          <w:sz w:val="24"/>
          <w:szCs w:val="24"/>
          <w:lang w:eastAsia="en-GB"/>
        </w:rPr>
        <w:t xml:space="preserve">usually four </w:t>
      </w:r>
      <w:r w:rsidR="00BA44D9" w:rsidRPr="00427EA1">
        <w:rPr>
          <w:rFonts w:asciiTheme="minorHAnsi" w:hAnsiTheme="minorHAnsi"/>
          <w:sz w:val="24"/>
          <w:szCs w:val="24"/>
          <w:lang w:eastAsia="en-GB"/>
        </w:rPr>
        <w:t>options) are</w:t>
      </w:r>
      <w:r w:rsidRPr="00427EA1">
        <w:rPr>
          <w:rFonts w:asciiTheme="minorHAnsi" w:hAnsiTheme="minorHAnsi"/>
          <w:sz w:val="24"/>
          <w:szCs w:val="24"/>
          <w:lang w:eastAsia="en-GB"/>
        </w:rPr>
        <w:t xml:space="preserve"> selected by the </w:t>
      </w:r>
      <w:r w:rsidR="00BA44D9" w:rsidRPr="00427EA1">
        <w:rPr>
          <w:rFonts w:asciiTheme="minorHAnsi" w:hAnsiTheme="minorHAnsi"/>
          <w:sz w:val="24"/>
          <w:szCs w:val="24"/>
          <w:lang w:eastAsia="en-GB"/>
        </w:rPr>
        <w:t>pupil</w:t>
      </w:r>
      <w:r w:rsidRPr="00427EA1">
        <w:rPr>
          <w:rFonts w:asciiTheme="minorHAnsi" w:hAnsiTheme="minorHAnsi"/>
          <w:sz w:val="24"/>
          <w:szCs w:val="24"/>
          <w:lang w:eastAsia="en-GB"/>
        </w:rPr>
        <w:t xml:space="preserve">s. </w:t>
      </w:r>
      <w:r w:rsidR="00BA44D9" w:rsidRPr="00427EA1">
        <w:rPr>
          <w:rFonts w:asciiTheme="minorHAnsi" w:hAnsiTheme="minorHAnsi"/>
          <w:sz w:val="24"/>
          <w:szCs w:val="24"/>
          <w:lang w:eastAsia="en-GB"/>
        </w:rPr>
        <w:t>Pupil</w:t>
      </w:r>
      <w:r w:rsidRPr="00427EA1">
        <w:rPr>
          <w:rFonts w:asciiTheme="minorHAnsi" w:hAnsiTheme="minorHAnsi"/>
          <w:sz w:val="24"/>
          <w:szCs w:val="24"/>
          <w:lang w:eastAsia="en-GB"/>
        </w:rPr>
        <w:t xml:space="preserve">s may opt to study Science as three separate subjects (Physics, Chemistry and Biology) or as Core and Additional Science. If separate sciences are chosen, then that counts as one of the option choices. </w:t>
      </w:r>
    </w:p>
    <w:p w:rsidR="00E5167B" w:rsidRPr="00427EA1" w:rsidRDefault="00E5167B" w:rsidP="00E5167B">
      <w:pPr>
        <w:pStyle w:val="NoSpacing"/>
        <w:jc w:val="both"/>
        <w:rPr>
          <w:rFonts w:asciiTheme="minorHAnsi" w:hAnsiTheme="minorHAnsi"/>
          <w:sz w:val="24"/>
          <w:szCs w:val="24"/>
          <w:lang w:eastAsia="en-GB"/>
        </w:rPr>
      </w:pPr>
    </w:p>
    <w:p w:rsidR="00E5167B" w:rsidRPr="00427EA1" w:rsidRDefault="00E5167B" w:rsidP="00E5167B">
      <w:pPr>
        <w:pStyle w:val="NoSpacing"/>
        <w:jc w:val="both"/>
        <w:rPr>
          <w:rFonts w:asciiTheme="minorHAnsi" w:hAnsiTheme="minorHAnsi"/>
          <w:sz w:val="24"/>
          <w:szCs w:val="24"/>
          <w:lang w:eastAsia="en-GB"/>
        </w:rPr>
      </w:pPr>
      <w:r w:rsidRPr="00427EA1">
        <w:rPr>
          <w:rFonts w:asciiTheme="minorHAnsi" w:hAnsiTheme="minorHAnsi"/>
          <w:sz w:val="24"/>
          <w:szCs w:val="24"/>
          <w:lang w:eastAsia="en-GB"/>
        </w:rPr>
        <w:t xml:space="preserve">From September 2013, five option blocks have been created in order to increase choice and satisfy more learning needs.  Modern Foreign Languages and Separate Sciences will form part of this, so a </w:t>
      </w:r>
      <w:r w:rsidR="00BA44D9" w:rsidRPr="00427EA1">
        <w:rPr>
          <w:rFonts w:asciiTheme="minorHAnsi" w:hAnsiTheme="minorHAnsi"/>
          <w:sz w:val="24"/>
          <w:szCs w:val="24"/>
          <w:lang w:eastAsia="en-GB"/>
        </w:rPr>
        <w:t>pupil</w:t>
      </w:r>
      <w:r w:rsidRPr="00427EA1">
        <w:rPr>
          <w:rFonts w:asciiTheme="minorHAnsi" w:hAnsiTheme="minorHAnsi"/>
          <w:sz w:val="24"/>
          <w:szCs w:val="24"/>
          <w:lang w:eastAsia="en-GB"/>
        </w:rPr>
        <w:t xml:space="preserve"> choosing separate Science and a Modern Foreign Language will still have three other option choices.  A </w:t>
      </w:r>
      <w:r w:rsidR="00BA44D9" w:rsidRPr="00427EA1">
        <w:rPr>
          <w:rFonts w:asciiTheme="minorHAnsi" w:hAnsiTheme="minorHAnsi"/>
          <w:sz w:val="24"/>
          <w:szCs w:val="24"/>
          <w:lang w:eastAsia="en-GB"/>
        </w:rPr>
        <w:t>pupil</w:t>
      </w:r>
      <w:r w:rsidRPr="00427EA1">
        <w:rPr>
          <w:rFonts w:asciiTheme="minorHAnsi" w:hAnsiTheme="minorHAnsi"/>
          <w:sz w:val="24"/>
          <w:szCs w:val="24"/>
          <w:lang w:eastAsia="en-GB"/>
        </w:rPr>
        <w:t xml:space="preserve"> selecting Core and Additional Science will have four option choices available.  A small number, for whom further foreign language study is not appropriate, may, with</w:t>
      </w:r>
      <w:r w:rsidR="00F72D3E" w:rsidRPr="00427EA1">
        <w:rPr>
          <w:rFonts w:asciiTheme="minorHAnsi" w:hAnsiTheme="minorHAnsi"/>
          <w:sz w:val="24"/>
          <w:szCs w:val="24"/>
          <w:lang w:eastAsia="en-GB"/>
        </w:rPr>
        <w:t xml:space="preserve"> the school’s approval, select a fifth</w:t>
      </w:r>
      <w:r w:rsidRPr="00427EA1">
        <w:rPr>
          <w:rFonts w:asciiTheme="minorHAnsi" w:hAnsiTheme="minorHAnsi"/>
          <w:sz w:val="24"/>
          <w:szCs w:val="24"/>
          <w:lang w:eastAsia="en-GB"/>
        </w:rPr>
        <w:t xml:space="preserve"> option subject</w:t>
      </w:r>
      <w:r w:rsidR="00F72D3E" w:rsidRPr="00427EA1">
        <w:rPr>
          <w:rFonts w:asciiTheme="minorHAnsi" w:hAnsiTheme="minorHAnsi"/>
          <w:sz w:val="24"/>
          <w:szCs w:val="24"/>
          <w:lang w:eastAsia="en-GB"/>
        </w:rPr>
        <w:t xml:space="preserve"> or attend Learning Support</w:t>
      </w:r>
      <w:r w:rsidRPr="00427EA1">
        <w:rPr>
          <w:rFonts w:asciiTheme="minorHAnsi" w:hAnsiTheme="minorHAnsi"/>
          <w:sz w:val="24"/>
          <w:szCs w:val="24"/>
          <w:lang w:eastAsia="en-GB"/>
        </w:rPr>
        <w:t>.</w:t>
      </w:r>
    </w:p>
    <w:p w:rsidR="00E5167B" w:rsidRPr="00427EA1" w:rsidRDefault="00E5167B" w:rsidP="00E5167B">
      <w:pPr>
        <w:pStyle w:val="NoSpacing"/>
        <w:jc w:val="both"/>
        <w:rPr>
          <w:rFonts w:asciiTheme="minorHAnsi" w:hAnsiTheme="minorHAnsi"/>
          <w:sz w:val="24"/>
          <w:szCs w:val="24"/>
          <w:lang w:eastAsia="en-GB"/>
        </w:rPr>
      </w:pPr>
    </w:p>
    <w:p w:rsidR="00E5167B" w:rsidRPr="00427EA1" w:rsidRDefault="00E5167B" w:rsidP="00E5167B">
      <w:pPr>
        <w:pStyle w:val="NoSpacing"/>
        <w:jc w:val="both"/>
        <w:rPr>
          <w:rFonts w:asciiTheme="minorHAnsi" w:hAnsiTheme="minorHAnsi"/>
          <w:sz w:val="24"/>
          <w:szCs w:val="24"/>
          <w:lang w:eastAsia="en-GB"/>
        </w:rPr>
      </w:pPr>
      <w:r w:rsidRPr="00427EA1">
        <w:rPr>
          <w:rFonts w:asciiTheme="minorHAnsi" w:hAnsiTheme="minorHAnsi"/>
          <w:sz w:val="24"/>
          <w:szCs w:val="24"/>
          <w:lang w:eastAsia="en-GB"/>
        </w:rPr>
        <w:t>Further options are chosen from Art, Business Studies, Classical Civilisation, DT Graphics, DT Material</w:t>
      </w:r>
      <w:r w:rsidR="00F72D3E" w:rsidRPr="00427EA1">
        <w:rPr>
          <w:rFonts w:asciiTheme="minorHAnsi" w:hAnsiTheme="minorHAnsi"/>
          <w:sz w:val="24"/>
          <w:szCs w:val="24"/>
          <w:lang w:eastAsia="en-GB"/>
        </w:rPr>
        <w:t xml:space="preserve">s, Drama, Geography, History, </w:t>
      </w:r>
      <w:r w:rsidRPr="00427EA1">
        <w:rPr>
          <w:rFonts w:asciiTheme="minorHAnsi" w:hAnsiTheme="minorHAnsi"/>
          <w:sz w:val="24"/>
          <w:szCs w:val="24"/>
          <w:lang w:eastAsia="en-GB"/>
        </w:rPr>
        <w:t xml:space="preserve">Latin, Modern Foreign Languages (French, German, </w:t>
      </w:r>
      <w:proofErr w:type="gramStart"/>
      <w:r w:rsidRPr="00427EA1">
        <w:rPr>
          <w:rFonts w:asciiTheme="minorHAnsi" w:hAnsiTheme="minorHAnsi"/>
          <w:sz w:val="24"/>
          <w:szCs w:val="24"/>
          <w:lang w:eastAsia="en-GB"/>
        </w:rPr>
        <w:t>Spanish</w:t>
      </w:r>
      <w:proofErr w:type="gramEnd"/>
      <w:r w:rsidRPr="00427EA1">
        <w:rPr>
          <w:rFonts w:asciiTheme="minorHAnsi" w:hAnsiTheme="minorHAnsi"/>
          <w:sz w:val="24"/>
          <w:szCs w:val="24"/>
          <w:lang w:eastAsia="en-GB"/>
        </w:rPr>
        <w:t>), Music and PE.</w:t>
      </w:r>
      <w:r w:rsidR="00112AE2" w:rsidRPr="00427EA1">
        <w:rPr>
          <w:rFonts w:asciiTheme="minorHAnsi" w:hAnsiTheme="minorHAnsi"/>
          <w:sz w:val="24"/>
          <w:szCs w:val="24"/>
          <w:lang w:eastAsia="en-GB"/>
        </w:rPr>
        <w:t xml:space="preserve"> In November of Year 9, an options booklet is made available on the Parent Portal along with an information evening </w:t>
      </w:r>
      <w:r w:rsidRPr="00427EA1">
        <w:rPr>
          <w:rFonts w:asciiTheme="minorHAnsi" w:hAnsiTheme="minorHAnsi"/>
          <w:sz w:val="24"/>
          <w:szCs w:val="24"/>
          <w:lang w:eastAsia="en-GB"/>
        </w:rPr>
        <w:t xml:space="preserve">to help </w:t>
      </w:r>
      <w:r w:rsidR="00BA44D9" w:rsidRPr="00427EA1">
        <w:rPr>
          <w:rFonts w:asciiTheme="minorHAnsi" w:hAnsiTheme="minorHAnsi"/>
          <w:sz w:val="24"/>
          <w:szCs w:val="24"/>
          <w:lang w:eastAsia="en-GB"/>
        </w:rPr>
        <w:t>pupil</w:t>
      </w:r>
      <w:r w:rsidRPr="00427EA1">
        <w:rPr>
          <w:rFonts w:asciiTheme="minorHAnsi" w:hAnsiTheme="minorHAnsi"/>
          <w:sz w:val="24"/>
          <w:szCs w:val="24"/>
          <w:lang w:eastAsia="en-GB"/>
        </w:rPr>
        <w:t xml:space="preserve">s and their parents to make informed choices. GCSE examinations are taken in all academic subjects except </w:t>
      </w:r>
      <w:r w:rsidR="00066FF8" w:rsidRPr="00427EA1">
        <w:rPr>
          <w:rFonts w:asciiTheme="minorHAnsi" w:hAnsiTheme="minorHAnsi"/>
          <w:sz w:val="24"/>
          <w:szCs w:val="24"/>
          <w:lang w:eastAsia="en-GB"/>
        </w:rPr>
        <w:t>English,</w:t>
      </w:r>
      <w:r w:rsidRPr="00427EA1">
        <w:rPr>
          <w:rFonts w:asciiTheme="minorHAnsi" w:hAnsiTheme="minorHAnsi"/>
          <w:sz w:val="24"/>
          <w:szCs w:val="24"/>
          <w:lang w:eastAsia="en-GB"/>
        </w:rPr>
        <w:t xml:space="preserve"> MFL</w:t>
      </w:r>
      <w:r w:rsidR="00066FF8" w:rsidRPr="00427EA1">
        <w:rPr>
          <w:rFonts w:asciiTheme="minorHAnsi" w:hAnsiTheme="minorHAnsi"/>
          <w:sz w:val="24"/>
          <w:szCs w:val="24"/>
          <w:lang w:eastAsia="en-GB"/>
        </w:rPr>
        <w:t xml:space="preserve"> and Business Studies</w:t>
      </w:r>
      <w:r w:rsidRPr="00427EA1">
        <w:rPr>
          <w:rFonts w:asciiTheme="minorHAnsi" w:hAnsiTheme="minorHAnsi"/>
          <w:sz w:val="24"/>
          <w:szCs w:val="24"/>
          <w:lang w:eastAsia="en-GB"/>
        </w:rPr>
        <w:t xml:space="preserve"> (commencing teaching in September 2013), History and Maths, which take </w:t>
      </w:r>
      <w:proofErr w:type="spellStart"/>
      <w:r w:rsidRPr="00427EA1">
        <w:rPr>
          <w:rFonts w:asciiTheme="minorHAnsi" w:hAnsiTheme="minorHAnsi"/>
          <w:sz w:val="24"/>
          <w:szCs w:val="24"/>
          <w:lang w:eastAsia="en-GB"/>
        </w:rPr>
        <w:t>iGCSEs</w:t>
      </w:r>
      <w:proofErr w:type="spellEnd"/>
      <w:r w:rsidRPr="00427EA1">
        <w:rPr>
          <w:rFonts w:asciiTheme="minorHAnsi" w:hAnsiTheme="minorHAnsi"/>
          <w:sz w:val="24"/>
          <w:szCs w:val="24"/>
          <w:lang w:eastAsia="en-GB"/>
        </w:rPr>
        <w:t xml:space="preserve">. Religious Studies prepare </w:t>
      </w:r>
      <w:r w:rsidR="00BA44D9" w:rsidRPr="00427EA1">
        <w:rPr>
          <w:rFonts w:asciiTheme="minorHAnsi" w:hAnsiTheme="minorHAnsi"/>
          <w:sz w:val="24"/>
          <w:szCs w:val="24"/>
          <w:lang w:eastAsia="en-GB"/>
        </w:rPr>
        <w:t>pupil</w:t>
      </w:r>
      <w:r w:rsidRPr="00427EA1">
        <w:rPr>
          <w:rFonts w:asciiTheme="minorHAnsi" w:hAnsiTheme="minorHAnsi"/>
          <w:sz w:val="24"/>
          <w:szCs w:val="24"/>
          <w:lang w:eastAsia="en-GB"/>
        </w:rPr>
        <w:t>s for the GCSE short course examination.</w:t>
      </w:r>
    </w:p>
    <w:p w:rsidR="00E5167B" w:rsidRPr="00427EA1" w:rsidRDefault="00E5167B" w:rsidP="00E5167B">
      <w:pPr>
        <w:pStyle w:val="NoSpacing"/>
        <w:jc w:val="both"/>
        <w:rPr>
          <w:rFonts w:asciiTheme="minorHAnsi" w:hAnsiTheme="minorHAnsi"/>
          <w:sz w:val="24"/>
          <w:szCs w:val="24"/>
          <w:lang w:eastAsia="en-GB"/>
        </w:rPr>
      </w:pPr>
    </w:p>
    <w:p w:rsidR="00E5167B" w:rsidRPr="00427EA1" w:rsidRDefault="00E5167B" w:rsidP="00E5167B">
      <w:pPr>
        <w:jc w:val="both"/>
        <w:rPr>
          <w:rFonts w:asciiTheme="minorHAnsi" w:hAnsiTheme="minorHAnsi"/>
          <w:szCs w:val="24"/>
        </w:rPr>
      </w:pPr>
      <w:bookmarkStart w:id="1" w:name="OLE_LINK1"/>
      <w:bookmarkStart w:id="2" w:name="OLE_LINK2"/>
      <w:r w:rsidRPr="00427EA1">
        <w:rPr>
          <w:rFonts w:asciiTheme="minorHAnsi" w:hAnsiTheme="minorHAnsi"/>
          <w:bCs/>
          <w:szCs w:val="24"/>
        </w:rPr>
        <w:t>English</w:t>
      </w:r>
      <w:r w:rsidRPr="00427EA1">
        <w:rPr>
          <w:rFonts w:asciiTheme="minorHAnsi" w:hAnsiTheme="minorHAnsi"/>
          <w:szCs w:val="24"/>
        </w:rPr>
        <w:t xml:space="preserve"> is taught in five groups.  Groups 1, 2 and 3 will study </w:t>
      </w:r>
      <w:proofErr w:type="spellStart"/>
      <w:r w:rsidR="00066FF8" w:rsidRPr="00427EA1">
        <w:rPr>
          <w:rFonts w:asciiTheme="minorHAnsi" w:hAnsiTheme="minorHAnsi"/>
          <w:szCs w:val="24"/>
        </w:rPr>
        <w:t>i</w:t>
      </w:r>
      <w:r w:rsidRPr="00427EA1">
        <w:rPr>
          <w:rFonts w:asciiTheme="minorHAnsi" w:hAnsiTheme="minorHAnsi"/>
          <w:szCs w:val="24"/>
        </w:rPr>
        <w:t>GCSE</w:t>
      </w:r>
      <w:proofErr w:type="spellEnd"/>
      <w:r w:rsidRPr="00427EA1">
        <w:rPr>
          <w:rFonts w:asciiTheme="minorHAnsi" w:hAnsiTheme="minorHAnsi"/>
          <w:szCs w:val="24"/>
        </w:rPr>
        <w:t xml:space="preserve"> English and English Literature.  Groups En4 and En5 are of equal mixed ability and will be entered for </w:t>
      </w:r>
      <w:proofErr w:type="spellStart"/>
      <w:r w:rsidR="009F666B">
        <w:rPr>
          <w:rFonts w:asciiTheme="minorHAnsi" w:hAnsiTheme="minorHAnsi"/>
          <w:szCs w:val="24"/>
        </w:rPr>
        <w:t>i</w:t>
      </w:r>
      <w:r w:rsidRPr="00427EA1">
        <w:rPr>
          <w:rFonts w:asciiTheme="minorHAnsi" w:hAnsiTheme="minorHAnsi"/>
          <w:szCs w:val="24"/>
        </w:rPr>
        <w:t>GCSE</w:t>
      </w:r>
      <w:proofErr w:type="spellEnd"/>
      <w:r w:rsidRPr="00427EA1">
        <w:rPr>
          <w:rFonts w:asciiTheme="minorHAnsi" w:hAnsiTheme="minorHAnsi"/>
          <w:szCs w:val="24"/>
        </w:rPr>
        <w:t xml:space="preserve"> English only. </w:t>
      </w:r>
      <w:bookmarkEnd w:id="1"/>
      <w:bookmarkEnd w:id="2"/>
    </w:p>
    <w:p w:rsidR="00E5167B" w:rsidRPr="00427EA1" w:rsidRDefault="00E5167B" w:rsidP="00E5167B">
      <w:pPr>
        <w:jc w:val="both"/>
        <w:rPr>
          <w:rFonts w:asciiTheme="minorHAnsi" w:hAnsiTheme="minorHAnsi"/>
          <w:bCs/>
          <w:szCs w:val="24"/>
        </w:rPr>
      </w:pPr>
    </w:p>
    <w:p w:rsidR="00E5167B" w:rsidRPr="00427EA1" w:rsidRDefault="00E5167B" w:rsidP="00E5167B">
      <w:pPr>
        <w:jc w:val="both"/>
        <w:rPr>
          <w:rFonts w:asciiTheme="minorHAnsi" w:hAnsiTheme="minorHAnsi"/>
          <w:szCs w:val="24"/>
        </w:rPr>
      </w:pPr>
      <w:r w:rsidRPr="00427EA1">
        <w:rPr>
          <w:rFonts w:asciiTheme="minorHAnsi" w:hAnsiTheme="minorHAnsi"/>
          <w:bCs/>
          <w:szCs w:val="24"/>
        </w:rPr>
        <w:t>Mathematics</w:t>
      </w:r>
      <w:r w:rsidRPr="00427EA1">
        <w:rPr>
          <w:rFonts w:asciiTheme="minorHAnsi" w:hAnsiTheme="minorHAnsi"/>
          <w:szCs w:val="24"/>
        </w:rPr>
        <w:t xml:space="preserve"> has five sets, of which the top four (Ma1, Ma2, </w:t>
      </w:r>
      <w:proofErr w:type="spellStart"/>
      <w:r w:rsidRPr="00427EA1">
        <w:rPr>
          <w:rFonts w:asciiTheme="minorHAnsi" w:hAnsiTheme="minorHAnsi"/>
          <w:szCs w:val="24"/>
        </w:rPr>
        <w:t>Maa</w:t>
      </w:r>
      <w:proofErr w:type="spellEnd"/>
      <w:r w:rsidRPr="00427EA1">
        <w:rPr>
          <w:rFonts w:asciiTheme="minorHAnsi" w:hAnsiTheme="minorHAnsi"/>
          <w:szCs w:val="24"/>
        </w:rPr>
        <w:t xml:space="preserve"> and </w:t>
      </w:r>
      <w:proofErr w:type="spellStart"/>
      <w:r w:rsidRPr="00427EA1">
        <w:rPr>
          <w:rFonts w:asciiTheme="minorHAnsi" w:hAnsiTheme="minorHAnsi"/>
          <w:szCs w:val="24"/>
        </w:rPr>
        <w:t>Mab</w:t>
      </w:r>
      <w:proofErr w:type="spellEnd"/>
      <w:r w:rsidRPr="00427EA1">
        <w:rPr>
          <w:rFonts w:asciiTheme="minorHAnsi" w:hAnsiTheme="minorHAnsi"/>
          <w:szCs w:val="24"/>
        </w:rPr>
        <w:t>) prepare for the Higher Tier course.  The top set will also be entered for GCSE Statistics</w:t>
      </w:r>
      <w:r w:rsidR="009F666B">
        <w:rPr>
          <w:rFonts w:asciiTheme="minorHAnsi" w:hAnsiTheme="minorHAnsi"/>
          <w:szCs w:val="24"/>
        </w:rPr>
        <w:t xml:space="preserve"> in Year 10</w:t>
      </w:r>
      <w:r w:rsidRPr="00427EA1">
        <w:rPr>
          <w:rFonts w:asciiTheme="minorHAnsi" w:hAnsiTheme="minorHAnsi"/>
          <w:szCs w:val="24"/>
        </w:rPr>
        <w:t xml:space="preserve">. Set 5 will prepare for the Foundation Tier course, with the exam taken in </w:t>
      </w:r>
      <w:r w:rsidR="009F666B">
        <w:rPr>
          <w:rFonts w:asciiTheme="minorHAnsi" w:hAnsiTheme="minorHAnsi"/>
          <w:szCs w:val="24"/>
        </w:rPr>
        <w:t>January</w:t>
      </w:r>
      <w:r w:rsidRPr="00427EA1">
        <w:rPr>
          <w:rFonts w:asciiTheme="minorHAnsi" w:hAnsiTheme="minorHAnsi"/>
          <w:szCs w:val="24"/>
        </w:rPr>
        <w:t xml:space="preserve"> in Year 11, providing the opportunity for those who achieve a grade C to be entered for the Higher Tier papers the following June. </w:t>
      </w:r>
    </w:p>
    <w:p w:rsidR="00E5167B" w:rsidRPr="00427EA1" w:rsidRDefault="00E5167B" w:rsidP="00E5167B">
      <w:pPr>
        <w:jc w:val="both"/>
        <w:rPr>
          <w:rFonts w:asciiTheme="minorHAnsi" w:hAnsiTheme="minorHAnsi"/>
          <w:bCs/>
          <w:szCs w:val="24"/>
        </w:rPr>
      </w:pPr>
    </w:p>
    <w:p w:rsidR="00E5167B" w:rsidRPr="00427EA1" w:rsidRDefault="00E5167B" w:rsidP="00E5167B">
      <w:pPr>
        <w:jc w:val="both"/>
        <w:rPr>
          <w:rFonts w:asciiTheme="minorHAnsi" w:hAnsiTheme="minorHAnsi"/>
          <w:szCs w:val="24"/>
        </w:rPr>
      </w:pPr>
      <w:r w:rsidRPr="00427EA1">
        <w:rPr>
          <w:rFonts w:asciiTheme="minorHAnsi" w:hAnsiTheme="minorHAnsi"/>
          <w:bCs/>
          <w:szCs w:val="24"/>
        </w:rPr>
        <w:t>Science</w:t>
      </w:r>
      <w:r w:rsidRPr="00427EA1">
        <w:rPr>
          <w:rFonts w:asciiTheme="minorHAnsi" w:hAnsiTheme="minorHAnsi"/>
          <w:szCs w:val="24"/>
        </w:rPr>
        <w:t xml:space="preserve"> has five sets.  Sets 1 and 2 will be mixed ability groups (totalling 9 periods a week) entered for the three Separate Sciences (Biology, Chemistry and Physics), whilst the remaining sets  (totalling 6 periods a week) will be entered for Science and Additional Science.</w:t>
      </w:r>
    </w:p>
    <w:p w:rsidR="00E5167B" w:rsidRPr="00427EA1" w:rsidRDefault="00E5167B" w:rsidP="00E5167B">
      <w:pPr>
        <w:jc w:val="both"/>
        <w:rPr>
          <w:rFonts w:asciiTheme="minorHAnsi" w:hAnsiTheme="minorHAnsi"/>
          <w:bCs/>
          <w:szCs w:val="24"/>
        </w:rPr>
      </w:pPr>
    </w:p>
    <w:p w:rsidR="00E5167B" w:rsidRPr="00427EA1" w:rsidRDefault="00E5167B" w:rsidP="00E5167B">
      <w:pPr>
        <w:jc w:val="both"/>
        <w:rPr>
          <w:rFonts w:asciiTheme="minorHAnsi" w:hAnsiTheme="minorHAnsi"/>
          <w:bCs/>
          <w:szCs w:val="24"/>
        </w:rPr>
      </w:pPr>
      <w:r w:rsidRPr="00427EA1">
        <w:rPr>
          <w:rFonts w:asciiTheme="minorHAnsi" w:hAnsiTheme="minorHAnsi"/>
          <w:bCs/>
          <w:szCs w:val="24"/>
        </w:rPr>
        <w:t>All other subjects are taught in mixed ability groups by option block.</w:t>
      </w:r>
    </w:p>
    <w:p w:rsidR="001036DB" w:rsidRDefault="001036DB" w:rsidP="00E5167B">
      <w:pPr>
        <w:pStyle w:val="NoSpacing"/>
        <w:rPr>
          <w:sz w:val="24"/>
          <w:szCs w:val="24"/>
          <w:lang w:eastAsia="en-GB"/>
        </w:rPr>
      </w:pPr>
    </w:p>
    <w:p w:rsidR="001036DB" w:rsidRPr="00804D0E" w:rsidRDefault="001036DB" w:rsidP="001036DB">
      <w:pPr>
        <w:pStyle w:val="NoSpacing"/>
        <w:rPr>
          <w:sz w:val="24"/>
          <w:szCs w:val="24"/>
          <w:lang w:eastAsia="en-GB"/>
        </w:rPr>
      </w:pPr>
      <w:r w:rsidRPr="00F126D3">
        <w:rPr>
          <w:b/>
          <w:sz w:val="24"/>
          <w:szCs w:val="24"/>
          <w:lang w:eastAsia="en-GB"/>
        </w:rPr>
        <w:t>The Sixth Form</w:t>
      </w:r>
      <w:r w:rsidRPr="00F126D3">
        <w:rPr>
          <w:b/>
          <w:sz w:val="24"/>
          <w:szCs w:val="24"/>
          <w:lang w:eastAsia="en-GB"/>
        </w:rPr>
        <w:br/>
      </w:r>
      <w:r>
        <w:rPr>
          <w:sz w:val="24"/>
          <w:szCs w:val="24"/>
          <w:lang w:eastAsia="en-GB"/>
        </w:rPr>
        <w:t xml:space="preserve">EC runs a joint sixth form with the local independent girls’ school, the Ladies’ College. This enables </w:t>
      </w:r>
      <w:r w:rsidR="00BA44D9">
        <w:rPr>
          <w:sz w:val="24"/>
          <w:szCs w:val="24"/>
          <w:lang w:eastAsia="en-GB"/>
        </w:rPr>
        <w:t>pupil</w:t>
      </w:r>
      <w:r w:rsidR="00C23322">
        <w:rPr>
          <w:sz w:val="24"/>
          <w:szCs w:val="24"/>
          <w:lang w:eastAsia="en-GB"/>
        </w:rPr>
        <w:t>s</w:t>
      </w:r>
      <w:r w:rsidRPr="00804D0E">
        <w:rPr>
          <w:sz w:val="24"/>
          <w:szCs w:val="24"/>
          <w:lang w:eastAsia="en-GB"/>
        </w:rPr>
        <w:t xml:space="preserve"> </w:t>
      </w:r>
      <w:r>
        <w:rPr>
          <w:sz w:val="24"/>
          <w:szCs w:val="24"/>
          <w:lang w:eastAsia="en-GB"/>
        </w:rPr>
        <w:t>to have a wide</w:t>
      </w:r>
      <w:r w:rsidRPr="00804D0E">
        <w:rPr>
          <w:sz w:val="24"/>
          <w:szCs w:val="24"/>
          <w:lang w:eastAsia="en-GB"/>
        </w:rPr>
        <w:t xml:space="preserve"> choice of any four or in some cases five A </w:t>
      </w:r>
      <w:proofErr w:type="gramStart"/>
      <w:r w:rsidRPr="00804D0E">
        <w:rPr>
          <w:sz w:val="24"/>
          <w:szCs w:val="24"/>
          <w:lang w:eastAsia="en-GB"/>
        </w:rPr>
        <w:t>Levels,</w:t>
      </w:r>
      <w:proofErr w:type="gramEnd"/>
      <w:r w:rsidRPr="00804D0E">
        <w:rPr>
          <w:sz w:val="24"/>
          <w:szCs w:val="24"/>
          <w:lang w:eastAsia="en-GB"/>
        </w:rPr>
        <w:t xml:space="preserve"> and the school</w:t>
      </w:r>
      <w:r>
        <w:rPr>
          <w:sz w:val="24"/>
          <w:szCs w:val="24"/>
          <w:lang w:eastAsia="en-GB"/>
        </w:rPr>
        <w:t>s aim</w:t>
      </w:r>
      <w:r w:rsidRPr="00804D0E">
        <w:rPr>
          <w:sz w:val="24"/>
          <w:szCs w:val="24"/>
          <w:lang w:eastAsia="en-GB"/>
        </w:rPr>
        <w:t xml:space="preserve"> to run any course in which numbers are economically viable. All of the subjects offered at GCSE are available at A level, as well as </w:t>
      </w:r>
      <w:r>
        <w:rPr>
          <w:sz w:val="24"/>
          <w:szCs w:val="24"/>
          <w:lang w:eastAsia="en-GB"/>
        </w:rPr>
        <w:t xml:space="preserve">Ancient History, Economics, Film Studies, </w:t>
      </w:r>
      <w:r w:rsidRPr="00804D0E">
        <w:rPr>
          <w:sz w:val="24"/>
          <w:szCs w:val="24"/>
          <w:lang w:eastAsia="en-GB"/>
        </w:rPr>
        <w:t>Further Mathematics</w:t>
      </w:r>
      <w:proofErr w:type="gramStart"/>
      <w:r w:rsidRPr="00804D0E">
        <w:rPr>
          <w:sz w:val="24"/>
          <w:szCs w:val="24"/>
          <w:lang w:eastAsia="en-GB"/>
        </w:rPr>
        <w:t xml:space="preserve">,  </w:t>
      </w:r>
      <w:r>
        <w:rPr>
          <w:sz w:val="24"/>
          <w:szCs w:val="24"/>
          <w:lang w:eastAsia="en-GB"/>
        </w:rPr>
        <w:t>Photography</w:t>
      </w:r>
      <w:proofErr w:type="gramEnd"/>
      <w:r>
        <w:rPr>
          <w:sz w:val="24"/>
          <w:szCs w:val="24"/>
          <w:lang w:eastAsia="en-GB"/>
        </w:rPr>
        <w:t xml:space="preserve"> and Psychology</w:t>
      </w:r>
      <w:r w:rsidRPr="00804D0E">
        <w:rPr>
          <w:sz w:val="24"/>
          <w:szCs w:val="24"/>
          <w:lang w:eastAsia="en-GB"/>
        </w:rPr>
        <w:t xml:space="preserve">. Advice is given to all </w:t>
      </w:r>
      <w:r w:rsidR="00BA44D9">
        <w:rPr>
          <w:sz w:val="24"/>
          <w:szCs w:val="24"/>
          <w:lang w:eastAsia="en-GB"/>
        </w:rPr>
        <w:t>pupil</w:t>
      </w:r>
      <w:r w:rsidR="00C23322">
        <w:rPr>
          <w:sz w:val="24"/>
          <w:szCs w:val="24"/>
          <w:lang w:eastAsia="en-GB"/>
        </w:rPr>
        <w:t>s</w:t>
      </w:r>
      <w:r w:rsidRPr="00804D0E">
        <w:rPr>
          <w:sz w:val="24"/>
          <w:szCs w:val="24"/>
          <w:lang w:eastAsia="en-GB"/>
        </w:rPr>
        <w:t xml:space="preserve"> regarding their A Level choi</w:t>
      </w:r>
      <w:r>
        <w:rPr>
          <w:sz w:val="24"/>
          <w:szCs w:val="24"/>
          <w:lang w:eastAsia="en-GB"/>
        </w:rPr>
        <w:t xml:space="preserve">ces and this advice includes at least two </w:t>
      </w:r>
      <w:r w:rsidRPr="00804D0E">
        <w:rPr>
          <w:sz w:val="24"/>
          <w:szCs w:val="24"/>
          <w:lang w:eastAsia="en-GB"/>
        </w:rPr>
        <w:t>interview</w:t>
      </w:r>
      <w:r>
        <w:rPr>
          <w:sz w:val="24"/>
          <w:szCs w:val="24"/>
          <w:lang w:eastAsia="en-GB"/>
        </w:rPr>
        <w:t>s</w:t>
      </w:r>
      <w:r w:rsidRPr="00804D0E">
        <w:rPr>
          <w:sz w:val="24"/>
          <w:szCs w:val="24"/>
          <w:lang w:eastAsia="en-GB"/>
        </w:rPr>
        <w:t xml:space="preserve"> </w:t>
      </w:r>
      <w:r>
        <w:rPr>
          <w:sz w:val="24"/>
          <w:szCs w:val="24"/>
          <w:lang w:eastAsia="en-GB"/>
        </w:rPr>
        <w:t xml:space="preserve">between </w:t>
      </w:r>
      <w:r w:rsidRPr="00804D0E">
        <w:rPr>
          <w:sz w:val="24"/>
          <w:szCs w:val="24"/>
          <w:lang w:eastAsia="en-GB"/>
        </w:rPr>
        <w:t>each Year</w:t>
      </w:r>
      <w:r>
        <w:rPr>
          <w:sz w:val="24"/>
          <w:szCs w:val="24"/>
          <w:lang w:eastAsia="en-GB"/>
        </w:rPr>
        <w:t xml:space="preserve"> 11 </w:t>
      </w:r>
      <w:r w:rsidR="00BA44D9">
        <w:rPr>
          <w:sz w:val="24"/>
          <w:szCs w:val="24"/>
          <w:lang w:eastAsia="en-GB"/>
        </w:rPr>
        <w:t>pupil</w:t>
      </w:r>
      <w:r>
        <w:rPr>
          <w:sz w:val="24"/>
          <w:szCs w:val="24"/>
          <w:lang w:eastAsia="en-GB"/>
        </w:rPr>
        <w:t xml:space="preserve"> and a s</w:t>
      </w:r>
      <w:r w:rsidR="00356D36">
        <w:rPr>
          <w:sz w:val="24"/>
          <w:szCs w:val="24"/>
          <w:lang w:eastAsia="en-GB"/>
        </w:rPr>
        <w:t>e</w:t>
      </w:r>
      <w:r>
        <w:rPr>
          <w:sz w:val="24"/>
          <w:szCs w:val="24"/>
          <w:lang w:eastAsia="en-GB"/>
        </w:rPr>
        <w:t>nior member of staff.</w:t>
      </w:r>
      <w:r w:rsidRPr="00804D0E">
        <w:rPr>
          <w:sz w:val="24"/>
          <w:szCs w:val="24"/>
          <w:lang w:eastAsia="en-GB"/>
        </w:rPr>
        <w:t xml:space="preserve"> An options booklet is provided to help </w:t>
      </w:r>
      <w:r w:rsidR="00BA44D9">
        <w:rPr>
          <w:sz w:val="24"/>
          <w:szCs w:val="24"/>
          <w:lang w:eastAsia="en-GB"/>
        </w:rPr>
        <w:t>pupil</w:t>
      </w:r>
      <w:r w:rsidR="00C23322">
        <w:rPr>
          <w:sz w:val="24"/>
          <w:szCs w:val="24"/>
          <w:lang w:eastAsia="en-GB"/>
        </w:rPr>
        <w:t>s</w:t>
      </w:r>
      <w:r w:rsidRPr="00804D0E">
        <w:rPr>
          <w:sz w:val="24"/>
          <w:szCs w:val="24"/>
          <w:lang w:eastAsia="en-GB"/>
        </w:rPr>
        <w:t xml:space="preserve"> and their parents to make informed choices, and a Sixth Form Open Evening allows them to </w:t>
      </w:r>
      <w:r>
        <w:rPr>
          <w:sz w:val="24"/>
          <w:szCs w:val="24"/>
          <w:lang w:eastAsia="en-GB"/>
        </w:rPr>
        <w:t xml:space="preserve">meet with teachers from both schools to discuss courses </w:t>
      </w:r>
      <w:r w:rsidRPr="00804D0E">
        <w:rPr>
          <w:sz w:val="24"/>
          <w:szCs w:val="24"/>
          <w:lang w:eastAsia="en-GB"/>
        </w:rPr>
        <w:t>before committing themselves to specific subjects.</w:t>
      </w:r>
    </w:p>
    <w:p w:rsidR="001036DB" w:rsidRDefault="001036DB" w:rsidP="001036DB">
      <w:pPr>
        <w:pStyle w:val="NoSpacing"/>
        <w:rPr>
          <w:sz w:val="24"/>
          <w:szCs w:val="24"/>
          <w:lang w:eastAsia="en-GB"/>
        </w:rPr>
      </w:pPr>
    </w:p>
    <w:p w:rsidR="001036DB" w:rsidRDefault="001036DB" w:rsidP="001036DB">
      <w:pPr>
        <w:pStyle w:val="NoSpacing"/>
        <w:rPr>
          <w:sz w:val="24"/>
          <w:szCs w:val="24"/>
          <w:lang w:eastAsia="en-GB"/>
        </w:rPr>
      </w:pPr>
      <w:r>
        <w:rPr>
          <w:sz w:val="24"/>
          <w:szCs w:val="24"/>
          <w:lang w:eastAsia="en-GB"/>
        </w:rPr>
        <w:t>Most</w:t>
      </w:r>
      <w:r w:rsidRPr="00804D0E">
        <w:rPr>
          <w:sz w:val="24"/>
          <w:szCs w:val="24"/>
          <w:lang w:eastAsia="en-GB"/>
        </w:rPr>
        <w:t xml:space="preserve"> </w:t>
      </w:r>
      <w:r w:rsidR="00BA44D9">
        <w:rPr>
          <w:sz w:val="24"/>
          <w:szCs w:val="24"/>
          <w:lang w:eastAsia="en-GB"/>
        </w:rPr>
        <w:t>pupil</w:t>
      </w:r>
      <w:r w:rsidR="00C23322">
        <w:rPr>
          <w:sz w:val="24"/>
          <w:szCs w:val="24"/>
          <w:lang w:eastAsia="en-GB"/>
        </w:rPr>
        <w:t>s</w:t>
      </w:r>
      <w:r w:rsidRPr="00804D0E">
        <w:rPr>
          <w:sz w:val="24"/>
          <w:szCs w:val="24"/>
          <w:lang w:eastAsia="en-GB"/>
        </w:rPr>
        <w:t xml:space="preserve"> initially study four AS Level subjects</w:t>
      </w:r>
      <w:r>
        <w:rPr>
          <w:sz w:val="24"/>
          <w:szCs w:val="24"/>
          <w:lang w:eastAsia="en-GB"/>
        </w:rPr>
        <w:t>, with a few taking three or five according to ability</w:t>
      </w:r>
      <w:r w:rsidRPr="00804D0E">
        <w:rPr>
          <w:sz w:val="24"/>
          <w:szCs w:val="24"/>
          <w:lang w:eastAsia="en-GB"/>
        </w:rPr>
        <w:t>. The Sixth Form curriculum of examination subjects is supplemented by</w:t>
      </w:r>
      <w:r>
        <w:rPr>
          <w:sz w:val="24"/>
          <w:szCs w:val="24"/>
          <w:lang w:eastAsia="en-GB"/>
        </w:rPr>
        <w:t xml:space="preserve"> a wide variety of Games choices (Football, Hockey, Cross Country, Athletics, Cricket, Tennis, Squash, Golf, Rugby, Sailing and Fitness) and Service options (Combined Cadet Force, Community Service, Subject Leadership and Sports Leadership) in which all </w:t>
      </w:r>
      <w:r w:rsidR="00BA44D9">
        <w:rPr>
          <w:sz w:val="24"/>
          <w:szCs w:val="24"/>
          <w:lang w:eastAsia="en-GB"/>
        </w:rPr>
        <w:t>pupil</w:t>
      </w:r>
      <w:r w:rsidR="00C23322">
        <w:rPr>
          <w:sz w:val="24"/>
          <w:szCs w:val="24"/>
          <w:lang w:eastAsia="en-GB"/>
        </w:rPr>
        <w:t>s</w:t>
      </w:r>
      <w:r>
        <w:rPr>
          <w:sz w:val="24"/>
          <w:szCs w:val="24"/>
          <w:lang w:eastAsia="en-GB"/>
        </w:rPr>
        <w:t xml:space="preserve"> participate.   </w:t>
      </w:r>
    </w:p>
    <w:p w:rsidR="001036DB" w:rsidRDefault="001036DB" w:rsidP="001036DB">
      <w:pPr>
        <w:pStyle w:val="NoSpacing"/>
        <w:rPr>
          <w:sz w:val="24"/>
          <w:szCs w:val="24"/>
          <w:lang w:eastAsia="en-GB"/>
        </w:rPr>
      </w:pPr>
    </w:p>
    <w:p w:rsidR="001036DB" w:rsidRDefault="001036DB" w:rsidP="001036DB">
      <w:pPr>
        <w:pStyle w:val="NoSpacing"/>
        <w:rPr>
          <w:sz w:val="24"/>
          <w:szCs w:val="24"/>
          <w:lang w:eastAsia="en-GB"/>
        </w:rPr>
      </w:pPr>
      <w:r w:rsidRPr="00804D0E">
        <w:rPr>
          <w:sz w:val="24"/>
          <w:szCs w:val="24"/>
          <w:lang w:eastAsia="en-GB"/>
        </w:rPr>
        <w:t xml:space="preserve">Sixth Form </w:t>
      </w:r>
      <w:r w:rsidR="00BA44D9">
        <w:rPr>
          <w:sz w:val="24"/>
          <w:szCs w:val="24"/>
          <w:lang w:eastAsia="en-GB"/>
        </w:rPr>
        <w:t>pupil</w:t>
      </w:r>
      <w:r w:rsidR="00C23322">
        <w:rPr>
          <w:sz w:val="24"/>
          <w:szCs w:val="24"/>
          <w:lang w:eastAsia="en-GB"/>
        </w:rPr>
        <w:t>s</w:t>
      </w:r>
      <w:r w:rsidRPr="00804D0E">
        <w:rPr>
          <w:sz w:val="24"/>
          <w:szCs w:val="24"/>
          <w:lang w:eastAsia="en-GB"/>
        </w:rPr>
        <w:t xml:space="preserve"> have provision for Private Study which includes use of the </w:t>
      </w:r>
      <w:r>
        <w:rPr>
          <w:sz w:val="24"/>
          <w:szCs w:val="24"/>
          <w:lang w:eastAsia="en-GB"/>
        </w:rPr>
        <w:t>dedicated supervised study centre, the Perrot Room</w:t>
      </w:r>
      <w:r w:rsidR="00066FF8">
        <w:rPr>
          <w:sz w:val="24"/>
          <w:szCs w:val="24"/>
          <w:lang w:eastAsia="en-GB"/>
        </w:rPr>
        <w:t xml:space="preserve"> (AJP)</w:t>
      </w:r>
      <w:r>
        <w:rPr>
          <w:sz w:val="24"/>
          <w:szCs w:val="24"/>
          <w:lang w:eastAsia="en-GB"/>
        </w:rPr>
        <w:t xml:space="preserve">, along with others areas such as the Sixth Form Common Room and Library.  Year 12 </w:t>
      </w:r>
      <w:r w:rsidR="00BA44D9">
        <w:rPr>
          <w:sz w:val="24"/>
          <w:szCs w:val="24"/>
          <w:lang w:eastAsia="en-GB"/>
        </w:rPr>
        <w:t>pupil</w:t>
      </w:r>
      <w:r w:rsidR="00C23322">
        <w:rPr>
          <w:sz w:val="24"/>
          <w:szCs w:val="24"/>
          <w:lang w:eastAsia="en-GB"/>
        </w:rPr>
        <w:t>s</w:t>
      </w:r>
      <w:r>
        <w:rPr>
          <w:sz w:val="24"/>
          <w:szCs w:val="24"/>
          <w:lang w:eastAsia="en-GB"/>
        </w:rPr>
        <w:t xml:space="preserve"> initially nominate half of their private study periods to be supervised.  This is reviewed as the year progresses, increasing or decreasing according to progress and organisation.  In Year 13, most </w:t>
      </w:r>
      <w:r w:rsidR="00BA44D9">
        <w:rPr>
          <w:sz w:val="24"/>
          <w:szCs w:val="24"/>
          <w:lang w:eastAsia="en-GB"/>
        </w:rPr>
        <w:t>pupil</w:t>
      </w:r>
      <w:r w:rsidR="00C23322">
        <w:rPr>
          <w:sz w:val="24"/>
          <w:szCs w:val="24"/>
          <w:lang w:eastAsia="en-GB"/>
        </w:rPr>
        <w:t>s</w:t>
      </w:r>
      <w:r>
        <w:rPr>
          <w:sz w:val="24"/>
          <w:szCs w:val="24"/>
          <w:lang w:eastAsia="en-GB"/>
        </w:rPr>
        <w:t xml:space="preserve"> do not have to be supervised and some may request home study. Many choose to use the Perrot Room anyway and unsupervised private study is constantly reviewed in the light of staff feedback.</w:t>
      </w:r>
    </w:p>
    <w:p w:rsidR="001036DB" w:rsidRDefault="001036DB" w:rsidP="001036DB">
      <w:pPr>
        <w:pStyle w:val="NoSpacing"/>
        <w:rPr>
          <w:sz w:val="24"/>
          <w:szCs w:val="24"/>
          <w:lang w:eastAsia="en-GB"/>
        </w:rPr>
      </w:pPr>
    </w:p>
    <w:p w:rsidR="001036DB" w:rsidRPr="00BD7D4E" w:rsidRDefault="001036DB" w:rsidP="001036DB">
      <w:pPr>
        <w:pStyle w:val="NoSpacing"/>
        <w:rPr>
          <w:b/>
          <w:sz w:val="24"/>
          <w:szCs w:val="24"/>
          <w:lang w:eastAsia="en-GB"/>
        </w:rPr>
      </w:pPr>
      <w:r w:rsidRPr="00BD7D4E">
        <w:rPr>
          <w:b/>
          <w:sz w:val="24"/>
          <w:szCs w:val="24"/>
          <w:lang w:eastAsia="en-GB"/>
        </w:rPr>
        <w:t>Learning Support</w:t>
      </w:r>
    </w:p>
    <w:p w:rsidR="001036DB" w:rsidRPr="00BD7D4E" w:rsidRDefault="001036DB" w:rsidP="001036DB">
      <w:pPr>
        <w:pStyle w:val="NoSpacing"/>
        <w:rPr>
          <w:b/>
          <w:sz w:val="24"/>
          <w:szCs w:val="24"/>
          <w:lang w:eastAsia="en-GB"/>
        </w:rPr>
      </w:pPr>
      <w:r w:rsidRPr="00BD7D4E">
        <w:rPr>
          <w:b/>
          <w:sz w:val="24"/>
          <w:szCs w:val="24"/>
          <w:lang w:eastAsia="en-GB"/>
        </w:rPr>
        <w:t>Learning Difficulties and Disabilities, Special Educational Needs and Gifted and Talented</w:t>
      </w:r>
    </w:p>
    <w:p w:rsidR="001036DB" w:rsidRPr="00804D0E" w:rsidRDefault="001036DB" w:rsidP="001036DB">
      <w:pPr>
        <w:pStyle w:val="NoSpacing"/>
        <w:rPr>
          <w:sz w:val="24"/>
          <w:szCs w:val="24"/>
          <w:lang w:eastAsia="en-GB"/>
        </w:rPr>
      </w:pPr>
      <w:r>
        <w:rPr>
          <w:sz w:val="24"/>
          <w:szCs w:val="24"/>
          <w:lang w:eastAsia="en-GB"/>
        </w:rPr>
        <w:t>N</w:t>
      </w:r>
      <w:r w:rsidRPr="00804D0E">
        <w:rPr>
          <w:sz w:val="24"/>
          <w:szCs w:val="24"/>
          <w:lang w:eastAsia="en-GB"/>
        </w:rPr>
        <w:t xml:space="preserve">ew </w:t>
      </w:r>
      <w:r w:rsidR="00BA44D9">
        <w:rPr>
          <w:sz w:val="24"/>
          <w:szCs w:val="24"/>
          <w:lang w:eastAsia="en-GB"/>
        </w:rPr>
        <w:t>pupil</w:t>
      </w:r>
      <w:r w:rsidR="00C23322">
        <w:rPr>
          <w:sz w:val="24"/>
          <w:szCs w:val="24"/>
          <w:lang w:eastAsia="en-GB"/>
        </w:rPr>
        <w:t>s</w:t>
      </w:r>
      <w:r w:rsidRPr="00804D0E">
        <w:rPr>
          <w:sz w:val="24"/>
          <w:szCs w:val="24"/>
          <w:lang w:eastAsia="en-GB"/>
        </w:rPr>
        <w:t xml:space="preserve"> </w:t>
      </w:r>
      <w:r>
        <w:rPr>
          <w:sz w:val="24"/>
          <w:szCs w:val="24"/>
          <w:lang w:eastAsia="en-GB"/>
        </w:rPr>
        <w:t xml:space="preserve">are screened </w:t>
      </w:r>
      <w:r w:rsidRPr="00804D0E">
        <w:rPr>
          <w:sz w:val="24"/>
          <w:szCs w:val="24"/>
          <w:lang w:eastAsia="en-GB"/>
        </w:rPr>
        <w:t>for learning difficulties and disabilities during the first half term a</w:t>
      </w:r>
      <w:r>
        <w:rPr>
          <w:sz w:val="24"/>
          <w:szCs w:val="24"/>
          <w:lang w:eastAsia="en-GB"/>
        </w:rPr>
        <w:t>fter their entry to the school along with i</w:t>
      </w:r>
      <w:r w:rsidRPr="00804D0E">
        <w:rPr>
          <w:sz w:val="24"/>
          <w:szCs w:val="24"/>
          <w:lang w:eastAsia="en-GB"/>
        </w:rPr>
        <w:t xml:space="preserve">nformation </w:t>
      </w:r>
      <w:r>
        <w:rPr>
          <w:sz w:val="24"/>
          <w:szCs w:val="24"/>
          <w:lang w:eastAsia="en-GB"/>
        </w:rPr>
        <w:t xml:space="preserve">from </w:t>
      </w:r>
      <w:r w:rsidRPr="00804D0E">
        <w:rPr>
          <w:sz w:val="24"/>
          <w:szCs w:val="24"/>
          <w:lang w:eastAsia="en-GB"/>
        </w:rPr>
        <w:t xml:space="preserve">the </w:t>
      </w:r>
      <w:r w:rsidR="00BA44D9">
        <w:rPr>
          <w:sz w:val="24"/>
          <w:szCs w:val="24"/>
          <w:lang w:eastAsia="en-GB"/>
        </w:rPr>
        <w:t>pupil</w:t>
      </w:r>
      <w:r w:rsidRPr="00804D0E">
        <w:rPr>
          <w:sz w:val="24"/>
          <w:szCs w:val="24"/>
          <w:lang w:eastAsia="en-GB"/>
        </w:rPr>
        <w:t>’s previous school</w:t>
      </w:r>
      <w:r>
        <w:rPr>
          <w:sz w:val="24"/>
          <w:szCs w:val="24"/>
          <w:lang w:eastAsia="en-GB"/>
        </w:rPr>
        <w:t>.</w:t>
      </w:r>
      <w:r w:rsidRPr="00804D0E">
        <w:rPr>
          <w:sz w:val="24"/>
          <w:szCs w:val="24"/>
          <w:lang w:eastAsia="en-GB"/>
        </w:rPr>
        <w:t xml:space="preserve"> </w:t>
      </w:r>
      <w:proofErr w:type="spellStart"/>
      <w:r>
        <w:rPr>
          <w:sz w:val="24"/>
          <w:szCs w:val="24"/>
          <w:lang w:eastAsia="en-GB"/>
        </w:rPr>
        <w:t>MidYis</w:t>
      </w:r>
      <w:proofErr w:type="spellEnd"/>
      <w:r>
        <w:rPr>
          <w:sz w:val="24"/>
          <w:szCs w:val="24"/>
          <w:lang w:eastAsia="en-GB"/>
        </w:rPr>
        <w:t xml:space="preserve"> </w:t>
      </w:r>
      <w:r w:rsidRPr="00804D0E">
        <w:rPr>
          <w:sz w:val="24"/>
          <w:szCs w:val="24"/>
          <w:lang w:eastAsia="en-GB"/>
        </w:rPr>
        <w:t xml:space="preserve">tests </w:t>
      </w:r>
      <w:r>
        <w:rPr>
          <w:sz w:val="24"/>
          <w:szCs w:val="24"/>
          <w:lang w:eastAsia="en-GB"/>
        </w:rPr>
        <w:t xml:space="preserve">help </w:t>
      </w:r>
      <w:r w:rsidRPr="00804D0E">
        <w:rPr>
          <w:sz w:val="24"/>
          <w:szCs w:val="24"/>
          <w:lang w:eastAsia="en-GB"/>
        </w:rPr>
        <w:t xml:space="preserve">highlight those </w:t>
      </w:r>
      <w:r w:rsidR="00BA44D9">
        <w:rPr>
          <w:sz w:val="24"/>
          <w:szCs w:val="24"/>
          <w:lang w:eastAsia="en-GB"/>
        </w:rPr>
        <w:t>pupil</w:t>
      </w:r>
      <w:r w:rsidR="00C23322">
        <w:rPr>
          <w:sz w:val="24"/>
          <w:szCs w:val="24"/>
          <w:lang w:eastAsia="en-GB"/>
        </w:rPr>
        <w:t>s</w:t>
      </w:r>
      <w:r w:rsidRPr="00804D0E">
        <w:rPr>
          <w:sz w:val="24"/>
          <w:szCs w:val="24"/>
          <w:lang w:eastAsia="en-GB"/>
        </w:rPr>
        <w:t xml:space="preserve"> who are gifted and those who have specific learning difficulties. </w:t>
      </w:r>
    </w:p>
    <w:p w:rsidR="001036DB" w:rsidRDefault="00BA44D9" w:rsidP="001036DB">
      <w:pPr>
        <w:pStyle w:val="NoSpacing"/>
        <w:rPr>
          <w:sz w:val="24"/>
          <w:szCs w:val="24"/>
          <w:lang w:eastAsia="en-GB"/>
        </w:rPr>
      </w:pPr>
      <w:r>
        <w:rPr>
          <w:sz w:val="24"/>
          <w:szCs w:val="24"/>
          <w:lang w:eastAsia="en-GB"/>
        </w:rPr>
        <w:t>Pupil</w:t>
      </w:r>
      <w:r w:rsidR="00C23322">
        <w:rPr>
          <w:sz w:val="24"/>
          <w:szCs w:val="24"/>
          <w:lang w:eastAsia="en-GB"/>
        </w:rPr>
        <w:t>s</w:t>
      </w:r>
      <w:r w:rsidR="001036DB" w:rsidRPr="00804D0E">
        <w:rPr>
          <w:sz w:val="24"/>
          <w:szCs w:val="24"/>
          <w:lang w:eastAsia="en-GB"/>
        </w:rPr>
        <w:t xml:space="preserve"> who have been assessed as having a learning difficulty and/or disability or those with specific Special Educational Needs have their needs considered individually by</w:t>
      </w:r>
      <w:r w:rsidR="001036DB">
        <w:rPr>
          <w:sz w:val="24"/>
          <w:szCs w:val="24"/>
          <w:lang w:eastAsia="en-GB"/>
        </w:rPr>
        <w:t xml:space="preserve"> the Head of Learning Support</w:t>
      </w:r>
      <w:r w:rsidR="001036DB" w:rsidRPr="00804D0E">
        <w:rPr>
          <w:sz w:val="24"/>
          <w:szCs w:val="24"/>
          <w:lang w:eastAsia="en-GB"/>
        </w:rPr>
        <w:t xml:space="preserve">. The </w:t>
      </w:r>
      <w:r w:rsidR="001036DB">
        <w:rPr>
          <w:sz w:val="24"/>
          <w:szCs w:val="24"/>
          <w:lang w:eastAsia="en-GB"/>
        </w:rPr>
        <w:t xml:space="preserve">curriculum </w:t>
      </w:r>
      <w:r w:rsidR="001036DB" w:rsidRPr="00804D0E">
        <w:rPr>
          <w:sz w:val="24"/>
          <w:szCs w:val="24"/>
          <w:lang w:eastAsia="en-GB"/>
        </w:rPr>
        <w:t xml:space="preserve">provision for a </w:t>
      </w:r>
      <w:r>
        <w:rPr>
          <w:sz w:val="24"/>
          <w:szCs w:val="24"/>
          <w:lang w:eastAsia="en-GB"/>
        </w:rPr>
        <w:t>pupil</w:t>
      </w:r>
      <w:r w:rsidR="001036DB" w:rsidRPr="00804D0E">
        <w:rPr>
          <w:sz w:val="24"/>
          <w:szCs w:val="24"/>
          <w:lang w:eastAsia="en-GB"/>
        </w:rPr>
        <w:t xml:space="preserve"> with a learning difficulty depends on a </w:t>
      </w:r>
      <w:r>
        <w:rPr>
          <w:sz w:val="24"/>
          <w:szCs w:val="24"/>
          <w:lang w:eastAsia="en-GB"/>
        </w:rPr>
        <w:t>pupil</w:t>
      </w:r>
      <w:r w:rsidR="001036DB" w:rsidRPr="00804D0E">
        <w:rPr>
          <w:sz w:val="24"/>
          <w:szCs w:val="24"/>
          <w:lang w:eastAsia="en-GB"/>
        </w:rPr>
        <w:t>’s need havi</w:t>
      </w:r>
      <w:r w:rsidR="001036DB">
        <w:rPr>
          <w:sz w:val="24"/>
          <w:szCs w:val="24"/>
          <w:lang w:eastAsia="en-GB"/>
        </w:rPr>
        <w:t>ng been formally diagnosed</w:t>
      </w:r>
      <w:r w:rsidR="001036DB" w:rsidRPr="00804D0E">
        <w:rPr>
          <w:sz w:val="24"/>
          <w:szCs w:val="24"/>
          <w:lang w:eastAsia="en-GB"/>
        </w:rPr>
        <w:t xml:space="preserve"> and may include such help as </w:t>
      </w:r>
      <w:r w:rsidR="001036DB">
        <w:rPr>
          <w:sz w:val="24"/>
          <w:szCs w:val="24"/>
          <w:lang w:eastAsia="en-GB"/>
        </w:rPr>
        <w:t xml:space="preserve">withdrawal from certain lessons or </w:t>
      </w:r>
      <w:r w:rsidR="001036DB" w:rsidRPr="00804D0E">
        <w:rPr>
          <w:sz w:val="24"/>
          <w:szCs w:val="24"/>
          <w:lang w:eastAsia="en-GB"/>
        </w:rPr>
        <w:t xml:space="preserve">support within the classroom. </w:t>
      </w:r>
      <w:r w:rsidR="001036DB">
        <w:rPr>
          <w:sz w:val="24"/>
          <w:szCs w:val="24"/>
          <w:lang w:eastAsia="en-GB"/>
        </w:rPr>
        <w:t xml:space="preserve">In a few cases, this may include disapplication from the study of a subject (usually languages). </w:t>
      </w:r>
      <w:r w:rsidR="001036DB" w:rsidRPr="00804D0E">
        <w:rPr>
          <w:sz w:val="24"/>
          <w:szCs w:val="24"/>
          <w:lang w:eastAsia="en-GB"/>
        </w:rPr>
        <w:t>Te</w:t>
      </w:r>
      <w:r w:rsidR="001036DB">
        <w:rPr>
          <w:sz w:val="24"/>
          <w:szCs w:val="24"/>
          <w:lang w:eastAsia="en-GB"/>
        </w:rPr>
        <w:t xml:space="preserve">aching staff are well informed and </w:t>
      </w:r>
      <w:r w:rsidR="001036DB" w:rsidRPr="00804D0E">
        <w:rPr>
          <w:sz w:val="24"/>
          <w:szCs w:val="24"/>
          <w:lang w:eastAsia="en-GB"/>
        </w:rPr>
        <w:t>have up to date knowledge of effective learning and teaching strategies</w:t>
      </w:r>
      <w:r w:rsidR="001036DB">
        <w:rPr>
          <w:sz w:val="24"/>
          <w:szCs w:val="24"/>
          <w:lang w:eastAsia="en-GB"/>
        </w:rPr>
        <w:t xml:space="preserve"> as advised by the Head of Learning Support who has regular input to whole school INSET.</w:t>
      </w:r>
      <w:r w:rsidR="001036DB" w:rsidRPr="00804D0E">
        <w:rPr>
          <w:sz w:val="24"/>
          <w:szCs w:val="24"/>
          <w:lang w:eastAsia="en-GB"/>
        </w:rPr>
        <w:t xml:space="preserve">  </w:t>
      </w:r>
    </w:p>
    <w:p w:rsidR="001036DB" w:rsidRDefault="001036DB" w:rsidP="001036DB">
      <w:pPr>
        <w:pStyle w:val="NoSpacing"/>
        <w:rPr>
          <w:sz w:val="24"/>
          <w:szCs w:val="24"/>
          <w:lang w:eastAsia="en-GB"/>
        </w:rPr>
      </w:pPr>
    </w:p>
    <w:p w:rsidR="00317DDE" w:rsidRPr="002956E5" w:rsidRDefault="00317DDE" w:rsidP="00317DDE">
      <w:pPr>
        <w:pStyle w:val="NoSpacing"/>
        <w:jc w:val="both"/>
        <w:rPr>
          <w:rFonts w:asciiTheme="minorHAnsi" w:hAnsiTheme="minorHAnsi"/>
          <w:sz w:val="26"/>
          <w:szCs w:val="26"/>
          <w:lang w:eastAsia="en-GB"/>
        </w:rPr>
      </w:pPr>
      <w:r w:rsidRPr="00A25050">
        <w:rPr>
          <w:rFonts w:asciiTheme="minorHAnsi" w:hAnsiTheme="minorHAnsi"/>
          <w:sz w:val="24"/>
          <w:szCs w:val="24"/>
          <w:lang w:eastAsia="en-GB"/>
        </w:rPr>
        <w:t xml:space="preserve">Gifted children are provided with opportunities to extend their knowledge in extension work in the classroom or small group activities. Individual subject initiatives such as the Arts Award, Science Club, </w:t>
      </w:r>
      <w:proofErr w:type="gramStart"/>
      <w:r w:rsidRPr="00A25050">
        <w:rPr>
          <w:rFonts w:asciiTheme="minorHAnsi" w:hAnsiTheme="minorHAnsi"/>
          <w:sz w:val="24"/>
          <w:szCs w:val="24"/>
          <w:lang w:eastAsia="en-GB"/>
        </w:rPr>
        <w:t>Maths</w:t>
      </w:r>
      <w:proofErr w:type="gramEnd"/>
      <w:r w:rsidRPr="00A25050">
        <w:rPr>
          <w:rFonts w:asciiTheme="minorHAnsi" w:hAnsiTheme="minorHAnsi"/>
          <w:sz w:val="24"/>
          <w:szCs w:val="24"/>
          <w:lang w:eastAsia="en-GB"/>
        </w:rPr>
        <w:t xml:space="preserve"> Olympiad Challenge provide opportunities for gifted</w:t>
      </w:r>
      <w:r w:rsidRPr="002956E5">
        <w:rPr>
          <w:rFonts w:asciiTheme="minorHAnsi" w:hAnsiTheme="minorHAnsi"/>
          <w:sz w:val="26"/>
          <w:szCs w:val="26"/>
          <w:lang w:eastAsia="en-GB"/>
        </w:rPr>
        <w:t xml:space="preserve"> </w:t>
      </w:r>
      <w:r w:rsidR="00BA44D9">
        <w:rPr>
          <w:rFonts w:asciiTheme="minorHAnsi" w:hAnsiTheme="minorHAnsi"/>
          <w:sz w:val="26"/>
          <w:szCs w:val="26"/>
          <w:lang w:eastAsia="en-GB"/>
        </w:rPr>
        <w:t>pupil</w:t>
      </w:r>
      <w:r w:rsidRPr="002956E5">
        <w:rPr>
          <w:rFonts w:asciiTheme="minorHAnsi" w:hAnsiTheme="minorHAnsi"/>
          <w:sz w:val="26"/>
          <w:szCs w:val="26"/>
          <w:lang w:eastAsia="en-GB"/>
        </w:rPr>
        <w:t xml:space="preserve">s to thrive.  This is </w:t>
      </w:r>
      <w:r w:rsidRPr="00A25050">
        <w:rPr>
          <w:rFonts w:asciiTheme="minorHAnsi" w:hAnsiTheme="minorHAnsi"/>
          <w:sz w:val="24"/>
          <w:szCs w:val="24"/>
          <w:lang w:eastAsia="en-GB"/>
        </w:rPr>
        <w:t>an area which will continue to be developed through the recent appointment of an Assistant Principal with responsibility for Gifted and Talented provision.</w:t>
      </w:r>
    </w:p>
    <w:p w:rsidR="00317DDE" w:rsidRPr="00804D0E" w:rsidRDefault="00317DDE" w:rsidP="001036DB">
      <w:pPr>
        <w:pStyle w:val="NoSpacing"/>
        <w:rPr>
          <w:sz w:val="24"/>
          <w:szCs w:val="24"/>
          <w:lang w:eastAsia="en-GB"/>
        </w:rPr>
      </w:pPr>
    </w:p>
    <w:p w:rsidR="001036DB" w:rsidRDefault="001036DB" w:rsidP="001036DB">
      <w:pPr>
        <w:pStyle w:val="NoSpacing"/>
        <w:rPr>
          <w:sz w:val="24"/>
          <w:szCs w:val="24"/>
          <w:lang w:eastAsia="en-GB"/>
        </w:rPr>
      </w:pPr>
      <w:r w:rsidRPr="00BD7D4E">
        <w:rPr>
          <w:b/>
          <w:sz w:val="24"/>
          <w:szCs w:val="24"/>
          <w:lang w:eastAsia="en-GB"/>
        </w:rPr>
        <w:t xml:space="preserve">English as an Additional Language </w:t>
      </w:r>
      <w:r w:rsidRPr="00BD7D4E">
        <w:rPr>
          <w:b/>
          <w:sz w:val="24"/>
          <w:szCs w:val="24"/>
          <w:lang w:eastAsia="en-GB"/>
        </w:rPr>
        <w:br/>
      </w:r>
      <w:r>
        <w:rPr>
          <w:sz w:val="24"/>
          <w:szCs w:val="24"/>
          <w:lang w:eastAsia="en-GB"/>
        </w:rPr>
        <w:t xml:space="preserve">There are rarely </w:t>
      </w:r>
      <w:r w:rsidR="00BA44D9">
        <w:rPr>
          <w:sz w:val="24"/>
          <w:szCs w:val="24"/>
          <w:lang w:eastAsia="en-GB"/>
        </w:rPr>
        <w:t>pupil</w:t>
      </w:r>
      <w:r w:rsidR="00C23322">
        <w:rPr>
          <w:sz w:val="24"/>
          <w:szCs w:val="24"/>
          <w:lang w:eastAsia="en-GB"/>
        </w:rPr>
        <w:t>s</w:t>
      </w:r>
      <w:r w:rsidRPr="00804D0E">
        <w:rPr>
          <w:sz w:val="24"/>
          <w:szCs w:val="24"/>
          <w:lang w:eastAsia="en-GB"/>
        </w:rPr>
        <w:t xml:space="preserve"> whose first language is not English</w:t>
      </w:r>
      <w:r>
        <w:rPr>
          <w:sz w:val="24"/>
          <w:szCs w:val="24"/>
          <w:lang w:eastAsia="en-GB"/>
        </w:rPr>
        <w:t xml:space="preserve">. When applicable, they </w:t>
      </w:r>
      <w:r w:rsidRPr="00804D0E">
        <w:rPr>
          <w:sz w:val="24"/>
          <w:szCs w:val="24"/>
          <w:lang w:eastAsia="en-GB"/>
        </w:rPr>
        <w:t xml:space="preserve">are assessed prior to entry into Elizabeth College to </w:t>
      </w:r>
      <w:r>
        <w:rPr>
          <w:sz w:val="24"/>
          <w:szCs w:val="24"/>
          <w:lang w:eastAsia="en-GB"/>
        </w:rPr>
        <w:t>establish</w:t>
      </w:r>
      <w:r w:rsidRPr="00804D0E">
        <w:rPr>
          <w:sz w:val="24"/>
          <w:szCs w:val="24"/>
          <w:lang w:eastAsia="en-GB"/>
        </w:rPr>
        <w:t xml:space="preserve"> their English language capabilities and needs. Extra support </w:t>
      </w:r>
      <w:r>
        <w:rPr>
          <w:sz w:val="24"/>
          <w:szCs w:val="24"/>
          <w:lang w:eastAsia="en-GB"/>
        </w:rPr>
        <w:t xml:space="preserve">may be </w:t>
      </w:r>
      <w:r w:rsidRPr="00804D0E">
        <w:rPr>
          <w:sz w:val="24"/>
          <w:szCs w:val="24"/>
          <w:lang w:eastAsia="en-GB"/>
        </w:rPr>
        <w:t>provided through timetabled EAL lessons</w:t>
      </w:r>
      <w:r>
        <w:rPr>
          <w:sz w:val="24"/>
          <w:szCs w:val="24"/>
          <w:lang w:eastAsia="en-GB"/>
        </w:rPr>
        <w:t xml:space="preserve"> organised through the Head of Learning Support</w:t>
      </w:r>
      <w:r w:rsidRPr="00804D0E">
        <w:rPr>
          <w:sz w:val="24"/>
          <w:szCs w:val="24"/>
          <w:lang w:eastAsia="en-GB"/>
        </w:rPr>
        <w:t>.  These les</w:t>
      </w:r>
      <w:r>
        <w:rPr>
          <w:sz w:val="24"/>
          <w:szCs w:val="24"/>
          <w:lang w:eastAsia="en-GB"/>
        </w:rPr>
        <w:t xml:space="preserve">sons aim to develop the </w:t>
      </w:r>
      <w:r w:rsidR="00BA44D9">
        <w:rPr>
          <w:sz w:val="24"/>
          <w:szCs w:val="24"/>
          <w:lang w:eastAsia="en-GB"/>
        </w:rPr>
        <w:t>pupil</w:t>
      </w:r>
      <w:r>
        <w:rPr>
          <w:sz w:val="24"/>
          <w:szCs w:val="24"/>
          <w:lang w:eastAsia="en-GB"/>
        </w:rPr>
        <w:t>’s</w:t>
      </w:r>
      <w:r w:rsidRPr="00804D0E">
        <w:rPr>
          <w:sz w:val="24"/>
          <w:szCs w:val="24"/>
          <w:lang w:eastAsia="en-GB"/>
        </w:rPr>
        <w:t xml:space="preserve"> English </w:t>
      </w:r>
      <w:r>
        <w:rPr>
          <w:sz w:val="24"/>
          <w:szCs w:val="24"/>
          <w:lang w:eastAsia="en-GB"/>
        </w:rPr>
        <w:t>language skills and communication</w:t>
      </w:r>
      <w:r w:rsidRPr="00804D0E">
        <w:rPr>
          <w:sz w:val="24"/>
          <w:szCs w:val="24"/>
          <w:lang w:eastAsia="en-GB"/>
        </w:rPr>
        <w:t xml:space="preserve"> and to build the </w:t>
      </w:r>
      <w:r w:rsidR="00BA44D9">
        <w:rPr>
          <w:sz w:val="24"/>
          <w:szCs w:val="24"/>
          <w:lang w:eastAsia="en-GB"/>
        </w:rPr>
        <w:t>pupil</w:t>
      </w:r>
      <w:r>
        <w:rPr>
          <w:sz w:val="24"/>
          <w:szCs w:val="24"/>
          <w:lang w:eastAsia="en-GB"/>
        </w:rPr>
        <w:t>’</w:t>
      </w:r>
      <w:r w:rsidRPr="00804D0E">
        <w:rPr>
          <w:sz w:val="24"/>
          <w:szCs w:val="24"/>
          <w:lang w:eastAsia="en-GB"/>
        </w:rPr>
        <w:t>s confidence to succeed in an English speaking environment.</w:t>
      </w:r>
    </w:p>
    <w:p w:rsidR="001036DB" w:rsidRDefault="001036DB" w:rsidP="001036DB">
      <w:pPr>
        <w:pStyle w:val="NoSpacing"/>
        <w:rPr>
          <w:sz w:val="24"/>
          <w:szCs w:val="24"/>
          <w:lang w:eastAsia="en-GB"/>
        </w:rPr>
      </w:pPr>
    </w:p>
    <w:p w:rsidR="00317DDE" w:rsidRPr="002956E5" w:rsidRDefault="00317DDE" w:rsidP="00317DDE">
      <w:pPr>
        <w:pStyle w:val="NoSpacing"/>
        <w:jc w:val="both"/>
        <w:rPr>
          <w:rFonts w:asciiTheme="minorHAnsi" w:hAnsiTheme="minorHAnsi"/>
          <w:b/>
          <w:sz w:val="26"/>
          <w:szCs w:val="26"/>
          <w:lang w:eastAsia="en-GB"/>
        </w:rPr>
      </w:pPr>
      <w:r w:rsidRPr="002956E5">
        <w:rPr>
          <w:rFonts w:asciiTheme="minorHAnsi" w:hAnsiTheme="minorHAnsi"/>
          <w:b/>
          <w:sz w:val="26"/>
          <w:szCs w:val="26"/>
          <w:lang w:eastAsia="en-GB"/>
        </w:rPr>
        <w:t>Personal Social Health and Citizenship Education (Life Skills)</w:t>
      </w:r>
    </w:p>
    <w:p w:rsidR="00317DDE" w:rsidRPr="00A25050" w:rsidRDefault="00317DDE" w:rsidP="00317DDE">
      <w:pPr>
        <w:pStyle w:val="NoSpacing"/>
        <w:jc w:val="both"/>
        <w:rPr>
          <w:rFonts w:asciiTheme="minorHAnsi" w:hAnsiTheme="minorHAnsi"/>
          <w:sz w:val="24"/>
          <w:szCs w:val="24"/>
          <w:lang w:eastAsia="en-GB"/>
        </w:rPr>
      </w:pPr>
      <w:r w:rsidRPr="00A25050">
        <w:rPr>
          <w:rFonts w:asciiTheme="minorHAnsi" w:hAnsiTheme="minorHAnsi"/>
          <w:sz w:val="24"/>
          <w:szCs w:val="24"/>
          <w:lang w:eastAsia="en-GB"/>
        </w:rPr>
        <w:t xml:space="preserve">At Elizabeth College, PSHCE is known as Life Skills.  In Years 7 and 8, </w:t>
      </w:r>
      <w:r w:rsidR="00BA44D9">
        <w:rPr>
          <w:rFonts w:asciiTheme="minorHAnsi" w:hAnsiTheme="minorHAnsi"/>
          <w:sz w:val="24"/>
          <w:szCs w:val="24"/>
          <w:lang w:eastAsia="en-GB"/>
        </w:rPr>
        <w:t>pupil</w:t>
      </w:r>
      <w:r w:rsidRPr="00A25050">
        <w:rPr>
          <w:rFonts w:asciiTheme="minorHAnsi" w:hAnsiTheme="minorHAnsi"/>
          <w:sz w:val="24"/>
          <w:szCs w:val="24"/>
          <w:lang w:eastAsia="en-GB"/>
        </w:rPr>
        <w:t xml:space="preserve">s </w:t>
      </w:r>
      <w:r w:rsidR="00427EA1" w:rsidRPr="00A25050">
        <w:rPr>
          <w:rFonts w:asciiTheme="minorHAnsi" w:hAnsiTheme="minorHAnsi"/>
          <w:sz w:val="24"/>
          <w:szCs w:val="24"/>
          <w:lang w:eastAsia="en-GB"/>
        </w:rPr>
        <w:t>receive one</w:t>
      </w:r>
      <w:r w:rsidRPr="00A25050">
        <w:rPr>
          <w:rFonts w:asciiTheme="minorHAnsi" w:hAnsiTheme="minorHAnsi"/>
          <w:sz w:val="24"/>
          <w:szCs w:val="24"/>
          <w:lang w:eastAsia="en-GB"/>
        </w:rPr>
        <w:t xml:space="preserve"> period per week of Life Skills. From Sept</w:t>
      </w:r>
      <w:r w:rsidR="00A25050" w:rsidRPr="00A25050">
        <w:rPr>
          <w:rFonts w:asciiTheme="minorHAnsi" w:hAnsiTheme="minorHAnsi"/>
          <w:sz w:val="24"/>
          <w:szCs w:val="24"/>
          <w:lang w:eastAsia="en-GB"/>
        </w:rPr>
        <w:t>e</w:t>
      </w:r>
      <w:r w:rsidRPr="00A25050">
        <w:rPr>
          <w:rFonts w:asciiTheme="minorHAnsi" w:hAnsiTheme="minorHAnsi"/>
          <w:sz w:val="24"/>
          <w:szCs w:val="24"/>
          <w:lang w:eastAsia="en-GB"/>
        </w:rPr>
        <w:t>mber 2013, in Years 9, 10</w:t>
      </w:r>
      <w:r w:rsidR="00A25050" w:rsidRPr="00A25050">
        <w:rPr>
          <w:rFonts w:asciiTheme="minorHAnsi" w:hAnsiTheme="minorHAnsi"/>
          <w:sz w:val="24"/>
          <w:szCs w:val="24"/>
          <w:lang w:eastAsia="en-GB"/>
        </w:rPr>
        <w:t xml:space="preserve"> </w:t>
      </w:r>
      <w:r w:rsidRPr="00A25050">
        <w:rPr>
          <w:rFonts w:asciiTheme="minorHAnsi" w:hAnsiTheme="minorHAnsi"/>
          <w:sz w:val="24"/>
          <w:szCs w:val="24"/>
          <w:lang w:eastAsia="en-GB"/>
        </w:rPr>
        <w:t xml:space="preserve">and 11, Life Skills will be delivered through collapsed curriculum half days. The Head of Department coordinates the programme, which follows the States of Guernsey policy statement for PSHCE and includes many visitors from support organisations.   </w:t>
      </w:r>
    </w:p>
    <w:p w:rsidR="00317DDE" w:rsidRPr="00A25050" w:rsidRDefault="00317DDE" w:rsidP="001036DB">
      <w:pPr>
        <w:pStyle w:val="NoSpacing"/>
        <w:rPr>
          <w:sz w:val="24"/>
          <w:szCs w:val="24"/>
          <w:lang w:eastAsia="en-GB"/>
        </w:rPr>
      </w:pPr>
    </w:p>
    <w:p w:rsidR="001036DB" w:rsidRDefault="001036DB" w:rsidP="001036DB">
      <w:pPr>
        <w:pStyle w:val="NoSpacing"/>
        <w:rPr>
          <w:sz w:val="24"/>
          <w:szCs w:val="24"/>
          <w:lang w:eastAsia="en-GB"/>
        </w:rPr>
      </w:pPr>
      <w:r w:rsidRPr="00365B2E">
        <w:rPr>
          <w:b/>
          <w:sz w:val="24"/>
          <w:szCs w:val="24"/>
          <w:lang w:eastAsia="en-GB"/>
        </w:rPr>
        <w:t>Careers</w:t>
      </w:r>
      <w:r w:rsidRPr="00365B2E">
        <w:rPr>
          <w:b/>
          <w:sz w:val="24"/>
          <w:szCs w:val="24"/>
          <w:lang w:eastAsia="en-GB"/>
        </w:rPr>
        <w:br/>
      </w:r>
      <w:r w:rsidRPr="00804D0E">
        <w:rPr>
          <w:sz w:val="24"/>
          <w:szCs w:val="24"/>
          <w:lang w:eastAsia="en-GB"/>
        </w:rPr>
        <w:t>Ca</w:t>
      </w:r>
      <w:r>
        <w:rPr>
          <w:sz w:val="24"/>
          <w:szCs w:val="24"/>
          <w:lang w:eastAsia="en-GB"/>
        </w:rPr>
        <w:t>reers guidance is provided by two coordinators, one with responsibility for KS3/4, work exper</w:t>
      </w:r>
      <w:r w:rsidR="00A25050">
        <w:rPr>
          <w:sz w:val="24"/>
          <w:szCs w:val="24"/>
          <w:lang w:eastAsia="en-GB"/>
        </w:rPr>
        <w:t>ie</w:t>
      </w:r>
      <w:r>
        <w:rPr>
          <w:sz w:val="24"/>
          <w:szCs w:val="24"/>
          <w:lang w:eastAsia="en-GB"/>
        </w:rPr>
        <w:t xml:space="preserve">nce and careers and the other for post-16 and Higher Education. The States of Guernsey also offers centralised careers advice.  The coordinators </w:t>
      </w:r>
      <w:r w:rsidRPr="00804D0E">
        <w:rPr>
          <w:sz w:val="24"/>
          <w:szCs w:val="24"/>
          <w:lang w:eastAsia="en-GB"/>
        </w:rPr>
        <w:t>provide support and advice as well as organising additional visits</w:t>
      </w:r>
      <w:r>
        <w:rPr>
          <w:sz w:val="24"/>
          <w:szCs w:val="24"/>
          <w:lang w:eastAsia="en-GB"/>
        </w:rPr>
        <w:t>, such as lecture lunches,</w:t>
      </w:r>
      <w:r w:rsidRPr="00804D0E">
        <w:rPr>
          <w:sz w:val="24"/>
          <w:szCs w:val="24"/>
          <w:lang w:eastAsia="en-GB"/>
        </w:rPr>
        <w:t xml:space="preserve"> by outside agencies, speakers and advisers.</w:t>
      </w:r>
      <w:r>
        <w:rPr>
          <w:sz w:val="24"/>
          <w:szCs w:val="24"/>
          <w:lang w:eastAsia="en-GB"/>
        </w:rPr>
        <w:t xml:space="preserve"> T</w:t>
      </w:r>
      <w:r w:rsidRPr="00804D0E">
        <w:rPr>
          <w:sz w:val="24"/>
          <w:szCs w:val="24"/>
          <w:lang w:eastAsia="en-GB"/>
        </w:rPr>
        <w:t xml:space="preserve">here is a rigorous process </w:t>
      </w:r>
      <w:r>
        <w:rPr>
          <w:sz w:val="24"/>
          <w:szCs w:val="24"/>
          <w:lang w:eastAsia="en-GB"/>
        </w:rPr>
        <w:t xml:space="preserve">of university advice and support for applications, including mentoring and extended projects, </w:t>
      </w:r>
      <w:r w:rsidRPr="00804D0E">
        <w:rPr>
          <w:sz w:val="24"/>
          <w:szCs w:val="24"/>
          <w:lang w:eastAsia="en-GB"/>
        </w:rPr>
        <w:t xml:space="preserve">which is organised by </w:t>
      </w:r>
      <w:r>
        <w:rPr>
          <w:sz w:val="24"/>
          <w:szCs w:val="24"/>
          <w:lang w:eastAsia="en-GB"/>
        </w:rPr>
        <w:t xml:space="preserve">the HE coordinator. </w:t>
      </w:r>
    </w:p>
    <w:p w:rsidR="001036DB" w:rsidRPr="00804D0E" w:rsidRDefault="001036DB" w:rsidP="001036DB">
      <w:pPr>
        <w:pStyle w:val="NoSpacing"/>
        <w:rPr>
          <w:sz w:val="24"/>
          <w:szCs w:val="24"/>
          <w:lang w:eastAsia="en-GB"/>
        </w:rPr>
      </w:pPr>
    </w:p>
    <w:p w:rsidR="001036DB" w:rsidRDefault="001036DB" w:rsidP="001036DB">
      <w:pPr>
        <w:pStyle w:val="NoSpacing"/>
        <w:rPr>
          <w:sz w:val="24"/>
          <w:szCs w:val="24"/>
          <w:lang w:eastAsia="en-GB"/>
        </w:rPr>
      </w:pPr>
      <w:r w:rsidRPr="00365B2E">
        <w:rPr>
          <w:b/>
          <w:sz w:val="24"/>
          <w:szCs w:val="24"/>
          <w:lang w:eastAsia="en-GB"/>
        </w:rPr>
        <w:t>Games</w:t>
      </w:r>
      <w:r w:rsidRPr="00365B2E">
        <w:rPr>
          <w:b/>
          <w:sz w:val="24"/>
          <w:szCs w:val="24"/>
          <w:lang w:eastAsia="en-GB"/>
        </w:rPr>
        <w:br/>
      </w:r>
      <w:r w:rsidRPr="00804D0E">
        <w:rPr>
          <w:sz w:val="24"/>
          <w:szCs w:val="24"/>
          <w:lang w:eastAsia="en-GB"/>
        </w:rPr>
        <w:t xml:space="preserve">The Games programme involves the use of facilities at the main school site. The Sports Hall, Astroturf, and various indoor facilities are used for a variety of sporting activities during </w:t>
      </w:r>
      <w:proofErr w:type="gramStart"/>
      <w:r w:rsidRPr="00804D0E">
        <w:rPr>
          <w:sz w:val="24"/>
          <w:szCs w:val="24"/>
          <w:lang w:eastAsia="en-GB"/>
        </w:rPr>
        <w:t>Senior</w:t>
      </w:r>
      <w:proofErr w:type="gramEnd"/>
      <w:r w:rsidRPr="00804D0E">
        <w:rPr>
          <w:sz w:val="24"/>
          <w:szCs w:val="24"/>
          <w:lang w:eastAsia="en-GB"/>
        </w:rPr>
        <w:t xml:space="preserve"> games afternoons. </w:t>
      </w:r>
      <w:r w:rsidRPr="00804D0E">
        <w:rPr>
          <w:sz w:val="24"/>
          <w:szCs w:val="24"/>
          <w:lang w:eastAsia="en-GB"/>
        </w:rPr>
        <w:br/>
        <w:t xml:space="preserve">In the Senior School, each </w:t>
      </w:r>
      <w:r w:rsidR="00BA44D9">
        <w:rPr>
          <w:sz w:val="24"/>
          <w:szCs w:val="24"/>
          <w:lang w:eastAsia="en-GB"/>
        </w:rPr>
        <w:t>pupil</w:t>
      </w:r>
      <w:r w:rsidRPr="00804D0E">
        <w:rPr>
          <w:sz w:val="24"/>
          <w:szCs w:val="24"/>
          <w:lang w:eastAsia="en-GB"/>
        </w:rPr>
        <w:t xml:space="preserve">, regardless of age, participates in a full Games programme on one afternoon of the week. </w:t>
      </w:r>
    </w:p>
    <w:p w:rsidR="001036DB" w:rsidRPr="00804D0E" w:rsidRDefault="001036DB" w:rsidP="001036DB">
      <w:pPr>
        <w:pStyle w:val="NoSpacing"/>
        <w:rPr>
          <w:sz w:val="24"/>
          <w:szCs w:val="24"/>
          <w:lang w:eastAsia="en-GB"/>
        </w:rPr>
      </w:pPr>
    </w:p>
    <w:p w:rsidR="001036DB" w:rsidRPr="00804D0E" w:rsidRDefault="001036DB" w:rsidP="001036DB">
      <w:pPr>
        <w:pStyle w:val="NoSpacing"/>
        <w:rPr>
          <w:sz w:val="24"/>
          <w:szCs w:val="24"/>
          <w:lang w:eastAsia="en-GB"/>
        </w:rPr>
      </w:pPr>
    </w:p>
    <w:p w:rsidR="001036DB" w:rsidRDefault="001036DB" w:rsidP="001036DB">
      <w:pPr>
        <w:pStyle w:val="NoSpacing"/>
        <w:rPr>
          <w:b/>
          <w:sz w:val="32"/>
          <w:szCs w:val="32"/>
          <w:u w:val="single"/>
          <w:lang w:eastAsia="en-GB"/>
        </w:rPr>
      </w:pPr>
      <w:r w:rsidRPr="002D19D8">
        <w:rPr>
          <w:b/>
          <w:sz w:val="32"/>
          <w:szCs w:val="32"/>
          <w:u w:val="single"/>
          <w:lang w:eastAsia="en-GB"/>
        </w:rPr>
        <w:t>Teaching</w:t>
      </w:r>
      <w:r w:rsidR="009F666B">
        <w:rPr>
          <w:b/>
          <w:sz w:val="32"/>
          <w:szCs w:val="32"/>
          <w:u w:val="single"/>
          <w:lang w:eastAsia="en-GB"/>
        </w:rPr>
        <w:t xml:space="preserve"> and Learning</w:t>
      </w:r>
      <w:r w:rsidRPr="002D19D8">
        <w:rPr>
          <w:b/>
          <w:sz w:val="32"/>
          <w:szCs w:val="32"/>
          <w:u w:val="single"/>
          <w:lang w:eastAsia="en-GB"/>
        </w:rPr>
        <w:t xml:space="preserve"> Policy</w:t>
      </w:r>
    </w:p>
    <w:p w:rsidR="001036DB" w:rsidRPr="002D19D8" w:rsidRDefault="001036DB" w:rsidP="001036DB">
      <w:pPr>
        <w:pStyle w:val="NoSpacing"/>
        <w:rPr>
          <w:b/>
          <w:sz w:val="32"/>
          <w:szCs w:val="32"/>
          <w:u w:val="single"/>
          <w:lang w:eastAsia="en-GB"/>
        </w:rPr>
      </w:pPr>
    </w:p>
    <w:p w:rsidR="001036DB" w:rsidRDefault="001036DB" w:rsidP="001036DB">
      <w:pPr>
        <w:pStyle w:val="NoSpacing"/>
        <w:rPr>
          <w:sz w:val="24"/>
          <w:szCs w:val="24"/>
          <w:lang w:eastAsia="en-GB"/>
        </w:rPr>
      </w:pPr>
      <w:r w:rsidRPr="0086459F">
        <w:rPr>
          <w:sz w:val="24"/>
          <w:szCs w:val="24"/>
          <w:lang w:eastAsia="en-GB"/>
        </w:rPr>
        <w:t xml:space="preserve">The aim at Elizabeth College is to ensure that every boy achieves his full potential. </w:t>
      </w:r>
      <w:r>
        <w:rPr>
          <w:sz w:val="24"/>
          <w:szCs w:val="24"/>
          <w:lang w:eastAsia="en-GB"/>
        </w:rPr>
        <w:t xml:space="preserve">To this end, teachers should focus on the learning experience of </w:t>
      </w:r>
      <w:r w:rsidR="00BA44D9">
        <w:rPr>
          <w:sz w:val="24"/>
          <w:szCs w:val="24"/>
          <w:lang w:eastAsia="en-GB"/>
        </w:rPr>
        <w:t>pupil</w:t>
      </w:r>
      <w:r w:rsidR="00C23322">
        <w:rPr>
          <w:sz w:val="24"/>
          <w:szCs w:val="24"/>
          <w:lang w:eastAsia="en-GB"/>
        </w:rPr>
        <w:t>s</w:t>
      </w:r>
      <w:r>
        <w:rPr>
          <w:sz w:val="24"/>
          <w:szCs w:val="24"/>
          <w:lang w:eastAsia="en-GB"/>
        </w:rPr>
        <w:t xml:space="preserve">. </w:t>
      </w:r>
      <w:r w:rsidRPr="0086459F">
        <w:rPr>
          <w:sz w:val="24"/>
          <w:szCs w:val="24"/>
          <w:lang w:eastAsia="en-GB"/>
        </w:rPr>
        <w:t xml:space="preserve">Teachers at Elizabeth College should know their subjects thoroughly, and by their enthusiasm seek to excite in the boys an abiding curiosity. </w:t>
      </w:r>
      <w:r>
        <w:rPr>
          <w:sz w:val="24"/>
          <w:szCs w:val="24"/>
          <w:lang w:eastAsia="en-GB"/>
        </w:rPr>
        <w:t>Excellent teaching</w:t>
      </w:r>
      <w:r w:rsidRPr="0086459F">
        <w:rPr>
          <w:sz w:val="24"/>
          <w:szCs w:val="24"/>
          <w:lang w:eastAsia="en-GB"/>
        </w:rPr>
        <w:t xml:space="preserve"> and the setting of consistently high standards</w:t>
      </w:r>
      <w:r>
        <w:rPr>
          <w:sz w:val="24"/>
          <w:szCs w:val="24"/>
          <w:lang w:eastAsia="en-GB"/>
        </w:rPr>
        <w:t xml:space="preserve"> is vital. </w:t>
      </w:r>
      <w:r w:rsidRPr="0086459F">
        <w:rPr>
          <w:sz w:val="24"/>
          <w:szCs w:val="24"/>
          <w:lang w:eastAsia="en-GB"/>
        </w:rPr>
        <w:t xml:space="preserve">Lessons should be thoroughly prepared; </w:t>
      </w:r>
      <w:r w:rsidR="00D362F7" w:rsidRPr="0086459F">
        <w:rPr>
          <w:sz w:val="24"/>
          <w:szCs w:val="24"/>
          <w:lang w:eastAsia="en-GB"/>
        </w:rPr>
        <w:t>well-judged</w:t>
      </w:r>
      <w:r w:rsidRPr="0086459F">
        <w:rPr>
          <w:sz w:val="24"/>
          <w:szCs w:val="24"/>
          <w:lang w:eastAsia="en-GB"/>
        </w:rPr>
        <w:t xml:space="preserve"> in content and duration; have a clear purpose</w:t>
      </w:r>
      <w:r>
        <w:rPr>
          <w:sz w:val="24"/>
          <w:szCs w:val="24"/>
          <w:lang w:eastAsia="en-GB"/>
        </w:rPr>
        <w:t xml:space="preserve"> and structure</w:t>
      </w:r>
      <w:r w:rsidRPr="0086459F">
        <w:rPr>
          <w:sz w:val="24"/>
          <w:szCs w:val="24"/>
          <w:lang w:eastAsia="en-GB"/>
        </w:rPr>
        <w:t xml:space="preserve">; and a variety of techniques should be used. </w:t>
      </w:r>
    </w:p>
    <w:p w:rsidR="009F666B" w:rsidRDefault="009F666B" w:rsidP="001036DB">
      <w:pPr>
        <w:pStyle w:val="NoSpacing"/>
        <w:rPr>
          <w:sz w:val="24"/>
          <w:szCs w:val="24"/>
          <w:lang w:eastAsia="en-GB"/>
        </w:rPr>
      </w:pPr>
    </w:p>
    <w:p w:rsidR="009F666B" w:rsidRPr="009F666B" w:rsidRDefault="009F666B" w:rsidP="009F666B">
      <w:pPr>
        <w:rPr>
          <w:rFonts w:ascii="Calibri" w:hAnsi="Calibri"/>
          <w:szCs w:val="24"/>
        </w:rPr>
      </w:pPr>
      <w:r>
        <w:rPr>
          <w:rFonts w:ascii="Calibri" w:hAnsi="Calibri"/>
          <w:szCs w:val="24"/>
        </w:rPr>
        <w:t>Teachers should be aware of the power of g</w:t>
      </w:r>
      <w:r w:rsidRPr="009F666B">
        <w:rPr>
          <w:rFonts w:ascii="Calibri" w:hAnsi="Calibri"/>
          <w:szCs w:val="24"/>
        </w:rPr>
        <w:t xml:space="preserve">rowth </w:t>
      </w:r>
      <w:proofErr w:type="spellStart"/>
      <w:r w:rsidRPr="009F666B">
        <w:rPr>
          <w:rFonts w:ascii="Calibri" w:hAnsi="Calibri"/>
          <w:szCs w:val="24"/>
        </w:rPr>
        <w:t>mindset</w:t>
      </w:r>
      <w:r>
        <w:rPr>
          <w:rFonts w:ascii="Calibri" w:hAnsi="Calibri"/>
          <w:szCs w:val="24"/>
        </w:rPr>
        <w:t>s</w:t>
      </w:r>
      <w:proofErr w:type="spellEnd"/>
      <w:r>
        <w:rPr>
          <w:rFonts w:ascii="Calibri" w:hAnsi="Calibri"/>
          <w:szCs w:val="24"/>
        </w:rPr>
        <w:t xml:space="preserve"> as defined by Prof Carol </w:t>
      </w:r>
      <w:proofErr w:type="spellStart"/>
      <w:r>
        <w:rPr>
          <w:rFonts w:ascii="Calibri" w:hAnsi="Calibri"/>
          <w:szCs w:val="24"/>
        </w:rPr>
        <w:t>Dweck</w:t>
      </w:r>
      <w:proofErr w:type="spellEnd"/>
      <w:r w:rsidRPr="009F666B">
        <w:rPr>
          <w:rFonts w:ascii="Calibri" w:hAnsi="Calibri"/>
          <w:szCs w:val="24"/>
        </w:rPr>
        <w:t xml:space="preserve"> to encourage </w:t>
      </w:r>
      <w:r>
        <w:rPr>
          <w:rFonts w:ascii="Calibri" w:hAnsi="Calibri"/>
          <w:szCs w:val="24"/>
        </w:rPr>
        <w:t>pupils</w:t>
      </w:r>
      <w:r w:rsidRPr="009F666B">
        <w:rPr>
          <w:rFonts w:ascii="Calibri" w:hAnsi="Calibri"/>
          <w:szCs w:val="24"/>
        </w:rPr>
        <w:t xml:space="preserve"> to strive to achieve their best. </w:t>
      </w:r>
      <w:r>
        <w:rPr>
          <w:rFonts w:ascii="Calibri" w:hAnsi="Calibri"/>
          <w:szCs w:val="24"/>
        </w:rPr>
        <w:t>Pupils and parents need to understand</w:t>
      </w:r>
      <w:r w:rsidRPr="009F666B">
        <w:rPr>
          <w:rFonts w:ascii="Calibri" w:hAnsi="Calibri"/>
          <w:szCs w:val="24"/>
        </w:rPr>
        <w:t xml:space="preserve"> the importance of having </w:t>
      </w:r>
      <w:r>
        <w:rPr>
          <w:rFonts w:ascii="Calibri" w:hAnsi="Calibri"/>
          <w:szCs w:val="24"/>
        </w:rPr>
        <w:t>a growth</w:t>
      </w:r>
      <w:r w:rsidRPr="009F666B">
        <w:rPr>
          <w:rFonts w:ascii="Calibri" w:hAnsi="Calibri"/>
          <w:szCs w:val="24"/>
        </w:rPr>
        <w:t xml:space="preserve"> </w:t>
      </w:r>
      <w:proofErr w:type="spellStart"/>
      <w:r w:rsidRPr="009F666B">
        <w:rPr>
          <w:rFonts w:ascii="Calibri" w:hAnsi="Calibri"/>
          <w:szCs w:val="24"/>
        </w:rPr>
        <w:t>mindset</w:t>
      </w:r>
      <w:proofErr w:type="spellEnd"/>
      <w:r w:rsidRPr="009F666B">
        <w:rPr>
          <w:rFonts w:ascii="Calibri" w:hAnsi="Calibri"/>
          <w:szCs w:val="24"/>
        </w:rPr>
        <w:t xml:space="preserve"> as opposed to a fixed </w:t>
      </w:r>
      <w:proofErr w:type="spellStart"/>
      <w:r w:rsidRPr="009F666B">
        <w:rPr>
          <w:rFonts w:ascii="Calibri" w:hAnsi="Calibri"/>
          <w:szCs w:val="24"/>
        </w:rPr>
        <w:t>mindset</w:t>
      </w:r>
      <w:proofErr w:type="spellEnd"/>
      <w:r w:rsidRPr="009F666B">
        <w:rPr>
          <w:rFonts w:ascii="Calibri" w:hAnsi="Calibri"/>
          <w:szCs w:val="24"/>
        </w:rPr>
        <w:t xml:space="preserve">, with emphasis on the importance of motivation and the quality of practice enabling improvement rather than relying on talent and ability. Pupils with a fixed </w:t>
      </w:r>
      <w:proofErr w:type="spellStart"/>
      <w:r w:rsidRPr="009F666B">
        <w:rPr>
          <w:rFonts w:ascii="Calibri" w:hAnsi="Calibri"/>
          <w:szCs w:val="24"/>
        </w:rPr>
        <w:t>mindset</w:t>
      </w:r>
      <w:proofErr w:type="spellEnd"/>
      <w:r w:rsidRPr="009F666B">
        <w:rPr>
          <w:rFonts w:ascii="Calibri" w:hAnsi="Calibri"/>
          <w:szCs w:val="24"/>
        </w:rPr>
        <w:t xml:space="preserve"> give up easily when they struggle or fail, </w:t>
      </w:r>
      <w:r>
        <w:rPr>
          <w:rFonts w:ascii="Calibri" w:hAnsi="Calibri"/>
          <w:szCs w:val="24"/>
        </w:rPr>
        <w:t xml:space="preserve">so </w:t>
      </w:r>
      <w:proofErr w:type="gramStart"/>
      <w:r>
        <w:rPr>
          <w:rFonts w:ascii="Calibri" w:hAnsi="Calibri"/>
          <w:szCs w:val="24"/>
        </w:rPr>
        <w:t xml:space="preserve">fostering </w:t>
      </w:r>
      <w:r w:rsidRPr="009F666B">
        <w:rPr>
          <w:rFonts w:ascii="Calibri" w:hAnsi="Calibri"/>
          <w:szCs w:val="24"/>
        </w:rPr>
        <w:t xml:space="preserve"> a</w:t>
      </w:r>
      <w:proofErr w:type="gramEnd"/>
      <w:r w:rsidRPr="009F666B">
        <w:rPr>
          <w:rFonts w:ascii="Calibri" w:hAnsi="Calibri"/>
          <w:szCs w:val="24"/>
        </w:rPr>
        <w:t xml:space="preserve"> growth </w:t>
      </w:r>
      <w:proofErr w:type="spellStart"/>
      <w:r w:rsidRPr="009F666B">
        <w:rPr>
          <w:rFonts w:ascii="Calibri" w:hAnsi="Calibri"/>
          <w:szCs w:val="24"/>
        </w:rPr>
        <w:t>mindset</w:t>
      </w:r>
      <w:proofErr w:type="spellEnd"/>
      <w:r w:rsidRPr="009F666B">
        <w:rPr>
          <w:rFonts w:ascii="Calibri" w:hAnsi="Calibri"/>
          <w:szCs w:val="24"/>
        </w:rPr>
        <w:t xml:space="preserve"> will </w:t>
      </w:r>
      <w:r>
        <w:rPr>
          <w:rFonts w:ascii="Calibri" w:hAnsi="Calibri"/>
          <w:szCs w:val="24"/>
        </w:rPr>
        <w:t xml:space="preserve">enable them to </w:t>
      </w:r>
      <w:r w:rsidRPr="009F666B">
        <w:rPr>
          <w:rFonts w:ascii="Calibri" w:hAnsi="Calibri"/>
          <w:szCs w:val="24"/>
        </w:rPr>
        <w:t xml:space="preserve">try harder to master something they are struggling with. </w:t>
      </w:r>
      <w:proofErr w:type="gramStart"/>
      <w:r>
        <w:rPr>
          <w:rFonts w:ascii="Calibri" w:hAnsi="Calibri"/>
          <w:szCs w:val="24"/>
        </w:rPr>
        <w:t xml:space="preserve">Discussing </w:t>
      </w:r>
      <w:r w:rsidRPr="009F666B">
        <w:rPr>
          <w:rFonts w:ascii="Calibri" w:hAnsi="Calibri"/>
          <w:szCs w:val="24"/>
        </w:rPr>
        <w:t>learning rather than working and praising determination and effort using vocabulary such as ‘I cannot do this YET’.</w:t>
      </w:r>
      <w:proofErr w:type="gramEnd"/>
    </w:p>
    <w:p w:rsidR="009F666B" w:rsidRPr="009F666B" w:rsidRDefault="009F666B" w:rsidP="001036DB">
      <w:pPr>
        <w:pStyle w:val="NoSpacing"/>
        <w:rPr>
          <w:sz w:val="24"/>
          <w:szCs w:val="24"/>
          <w:lang w:eastAsia="en-GB"/>
        </w:rPr>
      </w:pPr>
    </w:p>
    <w:p w:rsidR="001036DB" w:rsidRPr="0086459F" w:rsidRDefault="001036DB" w:rsidP="001036DB">
      <w:pPr>
        <w:pStyle w:val="NoSpacing"/>
        <w:rPr>
          <w:sz w:val="24"/>
          <w:szCs w:val="24"/>
          <w:lang w:eastAsia="en-GB"/>
        </w:rPr>
      </w:pPr>
      <w:r>
        <w:rPr>
          <w:sz w:val="24"/>
          <w:szCs w:val="24"/>
          <w:lang w:eastAsia="en-GB"/>
        </w:rPr>
        <w:t>Teachers</w:t>
      </w:r>
      <w:r w:rsidRPr="0086459F">
        <w:rPr>
          <w:sz w:val="24"/>
          <w:szCs w:val="24"/>
          <w:lang w:eastAsia="en-GB"/>
        </w:rPr>
        <w:t xml:space="preserve"> must ensure that all boys ar</w:t>
      </w:r>
      <w:r>
        <w:rPr>
          <w:sz w:val="24"/>
          <w:szCs w:val="24"/>
          <w:lang w:eastAsia="en-GB"/>
        </w:rPr>
        <w:t xml:space="preserve">e equally involved in a lesson. </w:t>
      </w:r>
      <w:r w:rsidRPr="0086459F">
        <w:rPr>
          <w:sz w:val="24"/>
          <w:szCs w:val="24"/>
          <w:lang w:eastAsia="en-GB"/>
        </w:rPr>
        <w:t>They should differentiate, within a given set, between those who can be stretched more than the rest of the group and those who clearly have difficulties. The setting of tasks, the pace at which work is done, may be varied accordingly. They should encourage boys to thi</w:t>
      </w:r>
      <w:r>
        <w:rPr>
          <w:sz w:val="24"/>
          <w:szCs w:val="24"/>
          <w:lang w:eastAsia="en-GB"/>
        </w:rPr>
        <w:t>nk and research for themselves. They</w:t>
      </w:r>
      <w:r w:rsidRPr="0086459F">
        <w:rPr>
          <w:sz w:val="24"/>
          <w:szCs w:val="24"/>
          <w:lang w:eastAsia="en-GB"/>
        </w:rPr>
        <w:t xml:space="preserve"> should be aware of boys receiving learning support, and should discuss the progress of such boys</w:t>
      </w:r>
      <w:r>
        <w:rPr>
          <w:sz w:val="24"/>
          <w:szCs w:val="24"/>
          <w:lang w:eastAsia="en-GB"/>
        </w:rPr>
        <w:t xml:space="preserve"> with the Head of Learning Support.</w:t>
      </w:r>
    </w:p>
    <w:p w:rsidR="001036DB" w:rsidRDefault="001036DB" w:rsidP="001036DB">
      <w:pPr>
        <w:pStyle w:val="NoSpacing"/>
        <w:rPr>
          <w:sz w:val="24"/>
          <w:szCs w:val="24"/>
          <w:lang w:eastAsia="en-GB"/>
        </w:rPr>
      </w:pPr>
    </w:p>
    <w:p w:rsidR="00D362F7" w:rsidRPr="00D362F7" w:rsidRDefault="00317DDE" w:rsidP="00D362F7">
      <w:pPr>
        <w:pStyle w:val="NoSpacing"/>
        <w:jc w:val="both"/>
        <w:rPr>
          <w:rFonts w:asciiTheme="minorHAnsi" w:hAnsiTheme="minorHAnsi"/>
          <w:sz w:val="24"/>
          <w:szCs w:val="24"/>
          <w:lang w:eastAsia="en-GB"/>
        </w:rPr>
      </w:pPr>
      <w:r>
        <w:rPr>
          <w:sz w:val="24"/>
          <w:szCs w:val="24"/>
          <w:lang w:eastAsia="en-GB"/>
        </w:rPr>
        <w:t>I</w:t>
      </w:r>
      <w:r w:rsidR="001036DB" w:rsidRPr="0086459F">
        <w:rPr>
          <w:sz w:val="24"/>
          <w:szCs w:val="24"/>
          <w:lang w:eastAsia="en-GB"/>
        </w:rPr>
        <w:t>t is very important to encourage, motivate and reward boys for good work wherever possible</w:t>
      </w:r>
      <w:r w:rsidR="001036DB">
        <w:rPr>
          <w:sz w:val="24"/>
          <w:szCs w:val="24"/>
          <w:lang w:eastAsia="en-GB"/>
        </w:rPr>
        <w:t xml:space="preserve"> using praise, either verbal or by means of written comment in the </w:t>
      </w:r>
      <w:r w:rsidR="00BA44D9">
        <w:rPr>
          <w:sz w:val="24"/>
          <w:szCs w:val="24"/>
          <w:lang w:eastAsia="en-GB"/>
        </w:rPr>
        <w:t>pupil</w:t>
      </w:r>
      <w:r w:rsidR="001036DB">
        <w:rPr>
          <w:sz w:val="24"/>
          <w:szCs w:val="24"/>
          <w:lang w:eastAsia="en-GB"/>
        </w:rPr>
        <w:t xml:space="preserve"> diaries, and formal rewards such as commendations and merits</w:t>
      </w:r>
      <w:r w:rsidR="001036DB" w:rsidRPr="0086459F">
        <w:rPr>
          <w:sz w:val="24"/>
          <w:szCs w:val="24"/>
          <w:lang w:eastAsia="en-GB"/>
        </w:rPr>
        <w:t xml:space="preserve">. </w:t>
      </w:r>
      <w:r w:rsidR="00D362F7">
        <w:rPr>
          <w:sz w:val="24"/>
          <w:szCs w:val="24"/>
          <w:lang w:eastAsia="en-GB"/>
        </w:rPr>
        <w:t xml:space="preserve"> </w:t>
      </w:r>
      <w:r w:rsidR="00D362F7" w:rsidRPr="00D362F7">
        <w:rPr>
          <w:rFonts w:asciiTheme="minorHAnsi" w:hAnsiTheme="minorHAnsi"/>
          <w:sz w:val="24"/>
          <w:szCs w:val="24"/>
          <w:lang w:eastAsia="en-GB"/>
        </w:rPr>
        <w:t>Teachers should subscribe to the mindset approaches to motivate pupils to achieve the best that they can.</w:t>
      </w:r>
    </w:p>
    <w:p w:rsidR="001036DB" w:rsidRPr="0086459F" w:rsidRDefault="001036DB" w:rsidP="001036DB">
      <w:pPr>
        <w:pStyle w:val="NoSpacing"/>
        <w:rPr>
          <w:sz w:val="24"/>
          <w:szCs w:val="24"/>
          <w:lang w:eastAsia="en-GB"/>
        </w:rPr>
      </w:pPr>
    </w:p>
    <w:p w:rsidR="001036DB" w:rsidRDefault="001036DB" w:rsidP="001036DB">
      <w:pPr>
        <w:pStyle w:val="NoSpacing"/>
        <w:rPr>
          <w:sz w:val="24"/>
          <w:szCs w:val="24"/>
          <w:lang w:eastAsia="en-GB"/>
        </w:rPr>
      </w:pPr>
    </w:p>
    <w:p w:rsidR="001036DB" w:rsidRDefault="001036DB" w:rsidP="001036DB">
      <w:pPr>
        <w:pStyle w:val="NoSpacing"/>
        <w:rPr>
          <w:sz w:val="24"/>
          <w:szCs w:val="24"/>
          <w:lang w:eastAsia="en-GB"/>
        </w:rPr>
      </w:pPr>
      <w:r>
        <w:rPr>
          <w:sz w:val="24"/>
          <w:szCs w:val="24"/>
          <w:lang w:eastAsia="en-GB"/>
        </w:rPr>
        <w:t xml:space="preserve">Work should be regularly assessed by a variety of methods </w:t>
      </w:r>
      <w:r w:rsidR="00D362F7">
        <w:rPr>
          <w:sz w:val="24"/>
          <w:szCs w:val="24"/>
          <w:lang w:eastAsia="en-GB"/>
        </w:rPr>
        <w:t>in line with assessment for learning</w:t>
      </w:r>
      <w:r>
        <w:rPr>
          <w:sz w:val="24"/>
          <w:szCs w:val="24"/>
          <w:lang w:eastAsia="en-GB"/>
        </w:rPr>
        <w:t xml:space="preserve"> and </w:t>
      </w:r>
      <w:r w:rsidRPr="0086459F">
        <w:rPr>
          <w:sz w:val="24"/>
          <w:szCs w:val="24"/>
          <w:lang w:eastAsia="en-GB"/>
        </w:rPr>
        <w:t>in accordance with department</w:t>
      </w:r>
      <w:r>
        <w:rPr>
          <w:sz w:val="24"/>
          <w:szCs w:val="24"/>
          <w:lang w:eastAsia="en-GB"/>
        </w:rPr>
        <w:t>/faculty</w:t>
      </w:r>
      <w:r w:rsidRPr="0086459F">
        <w:rPr>
          <w:sz w:val="24"/>
          <w:szCs w:val="24"/>
          <w:lang w:eastAsia="en-GB"/>
        </w:rPr>
        <w:t xml:space="preserve"> marking po</w:t>
      </w:r>
      <w:r>
        <w:rPr>
          <w:sz w:val="24"/>
          <w:szCs w:val="24"/>
          <w:lang w:eastAsia="en-GB"/>
        </w:rPr>
        <w:t>licies. Poor work is not acceptable and should be repeated.</w:t>
      </w:r>
      <w:r w:rsidRPr="0086459F">
        <w:rPr>
          <w:sz w:val="24"/>
          <w:szCs w:val="24"/>
          <w:lang w:eastAsia="en-GB"/>
        </w:rPr>
        <w:t xml:space="preserve"> </w:t>
      </w:r>
      <w:r>
        <w:rPr>
          <w:sz w:val="24"/>
          <w:szCs w:val="24"/>
          <w:lang w:eastAsia="en-GB"/>
        </w:rPr>
        <w:t>Teachers</w:t>
      </w:r>
      <w:r w:rsidRPr="0086459F">
        <w:rPr>
          <w:sz w:val="24"/>
          <w:szCs w:val="24"/>
          <w:lang w:eastAsia="en-GB"/>
        </w:rPr>
        <w:t xml:space="preserve"> in all departments have a responsibility for ensuring that spelling, punctuation and grammatical errors are corrected</w:t>
      </w:r>
      <w:r>
        <w:rPr>
          <w:sz w:val="24"/>
          <w:szCs w:val="24"/>
          <w:lang w:eastAsia="en-GB"/>
        </w:rPr>
        <w:t xml:space="preserve"> according to guidelines given in Department/School Policy</w:t>
      </w:r>
      <w:r w:rsidR="00066FF8">
        <w:rPr>
          <w:sz w:val="24"/>
          <w:szCs w:val="24"/>
          <w:lang w:eastAsia="en-GB"/>
        </w:rPr>
        <w:t xml:space="preserve"> as detailed in the staff handbook</w:t>
      </w:r>
      <w:r w:rsidRPr="0086459F">
        <w:rPr>
          <w:sz w:val="24"/>
          <w:szCs w:val="24"/>
          <w:lang w:eastAsia="en-GB"/>
        </w:rPr>
        <w:t xml:space="preserve">. </w:t>
      </w:r>
    </w:p>
    <w:p w:rsidR="001036DB" w:rsidRDefault="001036DB" w:rsidP="001036DB">
      <w:pPr>
        <w:pStyle w:val="NoSpacing"/>
        <w:rPr>
          <w:sz w:val="24"/>
          <w:szCs w:val="24"/>
          <w:lang w:eastAsia="en-GB"/>
        </w:rPr>
      </w:pPr>
    </w:p>
    <w:p w:rsidR="001036DB" w:rsidRPr="0086459F" w:rsidRDefault="001036DB" w:rsidP="001036DB">
      <w:pPr>
        <w:pStyle w:val="NoSpacing"/>
        <w:rPr>
          <w:sz w:val="24"/>
          <w:szCs w:val="24"/>
          <w:lang w:eastAsia="en-GB"/>
        </w:rPr>
      </w:pPr>
      <w:r>
        <w:rPr>
          <w:sz w:val="24"/>
          <w:szCs w:val="24"/>
          <w:lang w:eastAsia="en-GB"/>
        </w:rPr>
        <w:t>Peer observation is encouraged, both formally as part of the Appraisal process, and informally between colleagues.</w:t>
      </w:r>
      <w:r w:rsidRPr="0086459F">
        <w:rPr>
          <w:sz w:val="24"/>
          <w:szCs w:val="24"/>
          <w:lang w:eastAsia="en-GB"/>
        </w:rPr>
        <w:br/>
        <w:t xml:space="preserve">  </w:t>
      </w:r>
    </w:p>
    <w:p w:rsidR="001036DB" w:rsidRPr="0086459F" w:rsidRDefault="001036DB" w:rsidP="001036DB">
      <w:pPr>
        <w:pStyle w:val="NoSpacing"/>
        <w:rPr>
          <w:sz w:val="24"/>
          <w:szCs w:val="24"/>
          <w:lang w:eastAsia="en-GB"/>
        </w:rPr>
      </w:pPr>
    </w:p>
    <w:p w:rsidR="001036DB" w:rsidRDefault="001036DB" w:rsidP="001036DB">
      <w:pPr>
        <w:pStyle w:val="NoSpacing"/>
        <w:rPr>
          <w:sz w:val="24"/>
          <w:szCs w:val="24"/>
          <w:lang w:eastAsia="en-GB"/>
        </w:rPr>
      </w:pPr>
    </w:p>
    <w:p w:rsidR="002423BA" w:rsidRPr="002423BA" w:rsidRDefault="002423BA" w:rsidP="00506F14">
      <w:pPr>
        <w:jc w:val="center"/>
        <w:rPr>
          <w:rFonts w:ascii="Calibri" w:hAnsi="Calibri"/>
          <w:b/>
          <w:sz w:val="16"/>
          <w:szCs w:val="16"/>
        </w:rPr>
      </w:pPr>
    </w:p>
    <w:p w:rsidR="0087273D" w:rsidRDefault="0087273D" w:rsidP="00506F14">
      <w:pPr>
        <w:jc w:val="center"/>
        <w:rPr>
          <w:rFonts w:ascii="Calibri" w:hAnsi="Calibri"/>
          <w:b/>
          <w:sz w:val="32"/>
          <w:szCs w:val="32"/>
        </w:rPr>
      </w:pPr>
    </w:p>
    <w:p w:rsidR="008F68C6" w:rsidRDefault="008F68C6" w:rsidP="00184B92">
      <w:pPr>
        <w:rPr>
          <w:rFonts w:ascii="Calibri" w:hAnsi="Calibri"/>
          <w:sz w:val="22"/>
          <w:szCs w:val="22"/>
        </w:rPr>
      </w:pPr>
    </w:p>
    <w:sectPr w:rsidR="008F68C6" w:rsidSect="00442D6B">
      <w:headerReference w:type="even" r:id="rId9"/>
      <w:headerReference w:type="default" r:id="rId10"/>
      <w:footerReference w:type="even" r:id="rId11"/>
      <w:footerReference w:type="default" r:id="rId12"/>
      <w:headerReference w:type="first" r:id="rId13"/>
      <w:footerReference w:type="first" r:id="rId14"/>
      <w:pgSz w:w="11909" w:h="16834"/>
      <w:pgMar w:top="1134" w:right="1134" w:bottom="1134"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3BD" w:rsidRDefault="00CE43BD">
      <w:r>
        <w:separator/>
      </w:r>
    </w:p>
  </w:endnote>
  <w:endnote w:type="continuationSeparator" w:id="0">
    <w:p w:rsidR="00CE43BD" w:rsidRDefault="00CE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63" w:rsidRDefault="00107C79">
    <w:pPr>
      <w:pStyle w:val="Footer"/>
      <w:framePr w:wrap="around" w:vAnchor="text" w:hAnchor="margin" w:xAlign="center" w:y="1"/>
      <w:rPr>
        <w:rStyle w:val="PageNumber"/>
      </w:rPr>
    </w:pPr>
    <w:r>
      <w:rPr>
        <w:rStyle w:val="PageNumber"/>
      </w:rPr>
      <w:fldChar w:fldCharType="begin"/>
    </w:r>
    <w:r w:rsidR="00521F63">
      <w:rPr>
        <w:rStyle w:val="PageNumber"/>
      </w:rPr>
      <w:instrText xml:space="preserve">PAGE  </w:instrText>
    </w:r>
    <w:r>
      <w:rPr>
        <w:rStyle w:val="PageNumber"/>
      </w:rPr>
      <w:fldChar w:fldCharType="end"/>
    </w:r>
  </w:p>
  <w:p w:rsidR="00521F63" w:rsidRDefault="00521F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09" w:rsidRPr="00E12E1D" w:rsidRDefault="00682A09" w:rsidP="00682A09">
    <w:pPr>
      <w:pStyle w:val="Footer"/>
      <w:rPr>
        <w:rFonts w:asciiTheme="minorHAnsi" w:hAnsiTheme="minorHAnsi"/>
        <w:sz w:val="18"/>
        <w:szCs w:val="18"/>
      </w:rPr>
    </w:pPr>
    <w:r w:rsidRPr="00E12E1D">
      <w:rPr>
        <w:rFonts w:asciiTheme="minorHAnsi" w:hAnsiTheme="minorHAnsi"/>
        <w:sz w:val="18"/>
        <w:szCs w:val="18"/>
      </w:rPr>
      <w:t>R</w:t>
    </w:r>
    <w:r>
      <w:rPr>
        <w:rFonts w:asciiTheme="minorHAnsi" w:hAnsiTheme="minorHAnsi"/>
        <w:sz w:val="18"/>
        <w:szCs w:val="18"/>
      </w:rPr>
      <w:t>eviewed September 2014</w:t>
    </w:r>
  </w:p>
  <w:p w:rsidR="00682A09" w:rsidRPr="00E12E1D" w:rsidRDefault="00682A09" w:rsidP="00682A09">
    <w:pPr>
      <w:pStyle w:val="Footer"/>
      <w:rPr>
        <w:rFonts w:asciiTheme="minorHAnsi" w:hAnsiTheme="minorHAnsi"/>
        <w:sz w:val="18"/>
        <w:szCs w:val="18"/>
      </w:rPr>
    </w:pPr>
    <w:r>
      <w:rPr>
        <w:rFonts w:asciiTheme="minorHAnsi" w:hAnsiTheme="minorHAnsi"/>
        <w:sz w:val="18"/>
        <w:szCs w:val="18"/>
      </w:rPr>
      <w:t>Next review September 2015</w:t>
    </w:r>
  </w:p>
  <w:p w:rsidR="00682A09" w:rsidRPr="002B72A4" w:rsidRDefault="00682A09" w:rsidP="00682A09">
    <w:pPr>
      <w:pStyle w:val="Footer"/>
    </w:pPr>
    <w:r>
      <w:rPr>
        <w:rFonts w:asciiTheme="minorHAnsi" w:hAnsiTheme="minorHAnsi"/>
        <w:sz w:val="18"/>
        <w:szCs w:val="18"/>
      </w:rPr>
      <w:t>Title of reviewer: Vice-Principal (Academic)</w:t>
    </w:r>
  </w:p>
  <w:p w:rsidR="00521F63" w:rsidRPr="00553795" w:rsidRDefault="00521F63" w:rsidP="00553795">
    <w:pPr>
      <w:pStyle w:val="Footer"/>
      <w:rPr>
        <w:rFonts w:ascii="Calibri" w:hAnsi="Calibri"/>
        <w:sz w:val="20"/>
      </w:rPr>
    </w:pPr>
    <w:r>
      <w:rPr>
        <w:rFonts w:ascii="Calibri" w:hAnsi="Calibri"/>
        <w:sz w:val="20"/>
      </w:rPr>
      <w:tab/>
    </w:r>
    <w:r w:rsidRPr="00093A94">
      <w:rPr>
        <w:rFonts w:ascii="Calibri" w:hAnsi="Calibri"/>
        <w:sz w:val="20"/>
      </w:rPr>
      <w:t xml:space="preserve">Page </w:t>
    </w:r>
    <w:r w:rsidR="00107C79" w:rsidRPr="00093A94">
      <w:rPr>
        <w:rFonts w:ascii="Calibri" w:hAnsi="Calibri"/>
        <w:sz w:val="20"/>
      </w:rPr>
      <w:fldChar w:fldCharType="begin"/>
    </w:r>
    <w:r w:rsidRPr="00093A94">
      <w:rPr>
        <w:rFonts w:ascii="Calibri" w:hAnsi="Calibri"/>
        <w:sz w:val="20"/>
      </w:rPr>
      <w:instrText xml:space="preserve"> PAGE </w:instrText>
    </w:r>
    <w:r w:rsidR="00107C79" w:rsidRPr="00093A94">
      <w:rPr>
        <w:rFonts w:ascii="Calibri" w:hAnsi="Calibri"/>
        <w:sz w:val="20"/>
      </w:rPr>
      <w:fldChar w:fldCharType="separate"/>
    </w:r>
    <w:r w:rsidR="009F666B">
      <w:rPr>
        <w:rFonts w:ascii="Calibri" w:hAnsi="Calibri"/>
        <w:noProof/>
        <w:sz w:val="20"/>
      </w:rPr>
      <w:t>3</w:t>
    </w:r>
    <w:r w:rsidR="00107C79" w:rsidRPr="00093A94">
      <w:rPr>
        <w:rFonts w:ascii="Calibri" w:hAnsi="Calibri"/>
        <w:sz w:val="20"/>
      </w:rPr>
      <w:fldChar w:fldCharType="end"/>
    </w:r>
    <w:r w:rsidRPr="00093A94">
      <w:rPr>
        <w:rFonts w:ascii="Calibri" w:hAnsi="Calibri"/>
        <w:sz w:val="20"/>
      </w:rPr>
      <w:t xml:space="preserve"> of </w:t>
    </w:r>
    <w:r w:rsidR="00107C79" w:rsidRPr="00093A94">
      <w:rPr>
        <w:rFonts w:ascii="Calibri" w:hAnsi="Calibri"/>
        <w:sz w:val="20"/>
      </w:rPr>
      <w:fldChar w:fldCharType="begin"/>
    </w:r>
    <w:r w:rsidRPr="00093A94">
      <w:rPr>
        <w:rFonts w:ascii="Calibri" w:hAnsi="Calibri"/>
        <w:sz w:val="20"/>
      </w:rPr>
      <w:instrText xml:space="preserve"> NUMPAGES </w:instrText>
    </w:r>
    <w:r w:rsidR="00107C79" w:rsidRPr="00093A94">
      <w:rPr>
        <w:rFonts w:ascii="Calibri" w:hAnsi="Calibri"/>
        <w:sz w:val="20"/>
      </w:rPr>
      <w:fldChar w:fldCharType="separate"/>
    </w:r>
    <w:r w:rsidR="009F666B">
      <w:rPr>
        <w:rFonts w:ascii="Calibri" w:hAnsi="Calibri"/>
        <w:noProof/>
        <w:sz w:val="20"/>
      </w:rPr>
      <w:t>7</w:t>
    </w:r>
    <w:r w:rsidR="00107C79" w:rsidRPr="00093A94">
      <w:rPr>
        <w:rFonts w:ascii="Calibri" w:hAnsi="Calibr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09" w:rsidRPr="00E12E1D" w:rsidRDefault="00682A09" w:rsidP="00682A09">
    <w:pPr>
      <w:pStyle w:val="Footer"/>
      <w:rPr>
        <w:rFonts w:asciiTheme="minorHAnsi" w:hAnsiTheme="minorHAnsi"/>
        <w:sz w:val="18"/>
        <w:szCs w:val="18"/>
      </w:rPr>
    </w:pPr>
    <w:r w:rsidRPr="00E12E1D">
      <w:rPr>
        <w:rFonts w:asciiTheme="minorHAnsi" w:hAnsiTheme="minorHAnsi"/>
        <w:sz w:val="18"/>
        <w:szCs w:val="18"/>
      </w:rPr>
      <w:t>R</w:t>
    </w:r>
    <w:r>
      <w:rPr>
        <w:rFonts w:asciiTheme="minorHAnsi" w:hAnsiTheme="minorHAnsi"/>
        <w:sz w:val="18"/>
        <w:szCs w:val="18"/>
      </w:rPr>
      <w:t>eviewed September 2014</w:t>
    </w:r>
  </w:p>
  <w:p w:rsidR="00682A09" w:rsidRPr="00E12E1D" w:rsidRDefault="00682A09" w:rsidP="00682A09">
    <w:pPr>
      <w:pStyle w:val="Footer"/>
      <w:rPr>
        <w:rFonts w:asciiTheme="minorHAnsi" w:hAnsiTheme="minorHAnsi"/>
        <w:sz w:val="18"/>
        <w:szCs w:val="18"/>
      </w:rPr>
    </w:pPr>
    <w:r>
      <w:rPr>
        <w:rFonts w:asciiTheme="minorHAnsi" w:hAnsiTheme="minorHAnsi"/>
        <w:sz w:val="18"/>
        <w:szCs w:val="18"/>
      </w:rPr>
      <w:t>Next review September 2015</w:t>
    </w:r>
  </w:p>
  <w:p w:rsidR="00682A09" w:rsidRPr="002B72A4" w:rsidRDefault="00682A09" w:rsidP="00682A09">
    <w:pPr>
      <w:pStyle w:val="Footer"/>
    </w:pPr>
    <w:r>
      <w:rPr>
        <w:rFonts w:asciiTheme="minorHAnsi" w:hAnsiTheme="minorHAnsi"/>
        <w:sz w:val="18"/>
        <w:szCs w:val="18"/>
      </w:rPr>
      <w:t>Title of reviewer: Vice-Principal (Academic)</w:t>
    </w:r>
  </w:p>
  <w:p w:rsidR="00521F63" w:rsidRPr="00682A09" w:rsidRDefault="00521F63" w:rsidP="00682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3BD" w:rsidRDefault="00CE43BD">
      <w:r>
        <w:separator/>
      </w:r>
    </w:p>
  </w:footnote>
  <w:footnote w:type="continuationSeparator" w:id="0">
    <w:p w:rsidR="00CE43BD" w:rsidRDefault="00CE4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296" w:rsidRDefault="00250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63" w:rsidRPr="008044E7" w:rsidRDefault="00521F63" w:rsidP="00093A94">
    <w:pPr>
      <w:jc w:val="right"/>
      <w:rPr>
        <w:rFonts w:ascii="Calibri" w:hAnsi="Calibri"/>
        <w:b/>
        <w:sz w:val="28"/>
        <w:szCs w:val="22"/>
      </w:rPr>
    </w:pPr>
    <w:r>
      <w:rPr>
        <w:rFonts w:ascii="Calibri" w:hAnsi="Calibri"/>
        <w:b/>
        <w:sz w:val="28"/>
        <w:szCs w:val="22"/>
      </w:rPr>
      <w:t>CURRICULUM</w:t>
    </w:r>
    <w:r w:rsidRPr="008044E7">
      <w:rPr>
        <w:rFonts w:ascii="Calibri" w:hAnsi="Calibri"/>
        <w:b/>
        <w:sz w:val="28"/>
        <w:szCs w:val="22"/>
      </w:rPr>
      <w:t xml:space="preserve"> POLICY</w:t>
    </w:r>
  </w:p>
  <w:p w:rsidR="00521F63" w:rsidRDefault="00521F63" w:rsidP="00093A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63" w:rsidRDefault="00CE43BD">
    <w:pPr>
      <w:pStyle w:val="Header"/>
    </w:pPr>
    <w:r>
      <w:rPr>
        <w:noProof/>
        <w:lang w:eastAsia="en-GB"/>
      </w:rPr>
      <w:pict>
        <v:line id="Line 6" o:spid="_x0000_s2049"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52.3pt" to="483.2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bN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"/>
      </w:pict>
    </w:r>
    <w:r w:rsidR="00521F63">
      <w:rPr>
        <w:noProof/>
        <w:lang w:eastAsia="en-GB"/>
      </w:rPr>
      <w:drawing>
        <wp:anchor distT="0" distB="0" distL="114300" distR="114300" simplePos="0" relativeHeight="251657728" behindDoc="0" locked="0" layoutInCell="1" allowOverlap="1">
          <wp:simplePos x="0" y="0"/>
          <wp:positionH relativeFrom="column">
            <wp:posOffset>755650</wp:posOffset>
          </wp:positionH>
          <wp:positionV relativeFrom="paragraph">
            <wp:posOffset>325120</wp:posOffset>
          </wp:positionV>
          <wp:extent cx="2753360" cy="339090"/>
          <wp:effectExtent l="0" t="0" r="8890" b="3810"/>
          <wp:wrapNone/>
          <wp:docPr id="5" name="Picture 5" descr="Elizabeth College Header Small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izabeth College Header Small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3360" cy="339090"/>
                  </a:xfrm>
                  <a:prstGeom prst="rect">
                    <a:avLst/>
                  </a:prstGeom>
                  <a:noFill/>
                  <a:ln>
                    <a:noFill/>
                  </a:ln>
                </pic:spPr>
              </pic:pic>
            </a:graphicData>
          </a:graphic>
        </wp:anchor>
      </w:drawing>
    </w:r>
    <w:r w:rsidR="00521F63">
      <w:rPr>
        <w:noProof/>
        <w:lang w:eastAsia="en-GB"/>
      </w:rPr>
      <w:drawing>
        <wp:inline distT="0" distB="0" distL="0" distR="0">
          <wp:extent cx="732155" cy="647700"/>
          <wp:effectExtent l="0" t="0" r="0" b="0"/>
          <wp:docPr id="7" name="Picture 7" descr="EC-LOGO-MONO"/>
          <wp:cNvGraphicFramePr/>
          <a:graphic xmlns:a="http://schemas.openxmlformats.org/drawingml/2006/main">
            <a:graphicData uri="http://schemas.openxmlformats.org/drawingml/2006/picture">
              <pic:pic xmlns:pic="http://schemas.openxmlformats.org/drawingml/2006/picture">
                <pic:nvPicPr>
                  <pic:cNvPr id="7" name="Picture 7" descr="EC-LOGO-MONO"/>
                  <pic:cNvPicPr/>
                </pic:nvPicPr>
                <pic:blipFill>
                  <a:blip r:embed="rId2"/>
                  <a:srcRect/>
                  <a:stretch>
                    <a:fillRect/>
                  </a:stretch>
                </pic:blipFill>
                <pic:spPr bwMode="auto">
                  <a:xfrm>
                    <a:off x="0" y="0"/>
                    <a:ext cx="732155"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511BF6"/>
    <w:multiLevelType w:val="hybridMultilevel"/>
    <w:tmpl w:val="F9CB37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FFFFFFFF"/>
    <w:lvl w:ilvl="0">
      <w:numFmt w:val="decimal"/>
      <w:lvlText w:val="*"/>
      <w:lvlJc w:val="left"/>
    </w:lvl>
  </w:abstractNum>
  <w:abstractNum w:abstractNumId="2">
    <w:nsid w:val="005C6B4B"/>
    <w:multiLevelType w:val="multilevel"/>
    <w:tmpl w:val="92CC31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247"/>
        </w:tabs>
        <w:ind w:left="141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3E87B7E"/>
    <w:multiLevelType w:val="hybridMultilevel"/>
    <w:tmpl w:val="F7C289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08BB0C96"/>
    <w:multiLevelType w:val="multilevel"/>
    <w:tmpl w:val="92CC31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247"/>
        </w:tabs>
        <w:ind w:left="141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9467FAA"/>
    <w:multiLevelType w:val="hybridMultilevel"/>
    <w:tmpl w:val="F43C6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D1765E"/>
    <w:multiLevelType w:val="hybridMultilevel"/>
    <w:tmpl w:val="95E4F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185B60"/>
    <w:multiLevelType w:val="hybridMultilevel"/>
    <w:tmpl w:val="5B0C46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E074D5"/>
    <w:multiLevelType w:val="hybridMultilevel"/>
    <w:tmpl w:val="DFE28E80"/>
    <w:lvl w:ilvl="0" w:tplc="210AC84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255FF1"/>
    <w:multiLevelType w:val="singleLevel"/>
    <w:tmpl w:val="F56CB3E8"/>
    <w:lvl w:ilvl="0">
      <w:start w:val="8"/>
      <w:numFmt w:val="decimal"/>
      <w:lvlText w:val="%1."/>
      <w:lvlJc w:val="left"/>
      <w:pPr>
        <w:tabs>
          <w:tab w:val="num" w:pos="1080"/>
        </w:tabs>
        <w:ind w:left="1080" w:hanging="360"/>
      </w:pPr>
      <w:rPr>
        <w:rFonts w:hint="default"/>
      </w:rPr>
    </w:lvl>
  </w:abstractNum>
  <w:abstractNum w:abstractNumId="10">
    <w:nsid w:val="19FE53B8"/>
    <w:multiLevelType w:val="hybridMultilevel"/>
    <w:tmpl w:val="C5AC0D9C"/>
    <w:lvl w:ilvl="0" w:tplc="0896E6B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DF4783"/>
    <w:multiLevelType w:val="hybridMultilevel"/>
    <w:tmpl w:val="4A306930"/>
    <w:lvl w:ilvl="0" w:tplc="02107CDA">
      <w:start w:val="1"/>
      <w:numFmt w:val="decimal"/>
      <w:lvlText w:val="%1."/>
      <w:lvlJc w:val="left"/>
      <w:pPr>
        <w:tabs>
          <w:tab w:val="num" w:pos="1080"/>
        </w:tabs>
        <w:ind w:left="1080" w:hanging="360"/>
      </w:pPr>
      <w:rPr>
        <w:rFonts w:ascii="Arial" w:hAnsi="Arial" w:cs="Arial" w:hint="default"/>
        <w:color w:val="000080"/>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CFA6594"/>
    <w:multiLevelType w:val="hybridMultilevel"/>
    <w:tmpl w:val="3CD05700"/>
    <w:lvl w:ilvl="0" w:tplc="7AA81E28">
      <w:start w:val="1"/>
      <w:numFmt w:val="decimal"/>
      <w:lvlText w:val="%1."/>
      <w:lvlJc w:val="left"/>
      <w:pPr>
        <w:ind w:left="720" w:hanging="360"/>
      </w:pPr>
      <w:rPr>
        <w:rFonts w:hint="default"/>
        <w:b w:val="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941629"/>
    <w:multiLevelType w:val="hybridMultilevel"/>
    <w:tmpl w:val="B75854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1FDB5804"/>
    <w:multiLevelType w:val="singleLevel"/>
    <w:tmpl w:val="D03C3F6C"/>
    <w:lvl w:ilvl="0">
      <w:start w:val="1"/>
      <w:numFmt w:val="upperLetter"/>
      <w:lvlText w:val="(%1)"/>
      <w:lvlJc w:val="left"/>
      <w:pPr>
        <w:tabs>
          <w:tab w:val="num" w:pos="720"/>
        </w:tabs>
        <w:ind w:left="720" w:hanging="720"/>
      </w:pPr>
      <w:rPr>
        <w:rFonts w:hint="default"/>
        <w:b w:val="0"/>
      </w:rPr>
    </w:lvl>
  </w:abstractNum>
  <w:abstractNum w:abstractNumId="15">
    <w:nsid w:val="23D8612E"/>
    <w:multiLevelType w:val="singleLevel"/>
    <w:tmpl w:val="B2AAA37C"/>
    <w:lvl w:ilvl="0">
      <w:start w:val="2"/>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6">
    <w:nsid w:val="270D50F2"/>
    <w:multiLevelType w:val="singleLevel"/>
    <w:tmpl w:val="1A9E9B96"/>
    <w:lvl w:ilvl="0">
      <w:start w:val="1"/>
      <w:numFmt w:val="upperLetter"/>
      <w:lvlText w:val="(%1)"/>
      <w:lvlJc w:val="left"/>
      <w:pPr>
        <w:tabs>
          <w:tab w:val="num" w:pos="720"/>
        </w:tabs>
        <w:ind w:left="720" w:hanging="720"/>
      </w:pPr>
      <w:rPr>
        <w:rFonts w:hint="default"/>
        <w:b w:val="0"/>
      </w:rPr>
    </w:lvl>
  </w:abstractNum>
  <w:abstractNum w:abstractNumId="17">
    <w:nsid w:val="2DB5291B"/>
    <w:multiLevelType w:val="multilevel"/>
    <w:tmpl w:val="92CC31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247"/>
        </w:tabs>
        <w:ind w:left="141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BD05B27"/>
    <w:multiLevelType w:val="singleLevel"/>
    <w:tmpl w:val="415250EC"/>
    <w:lvl w:ilvl="0">
      <w:start w:val="1"/>
      <w:numFmt w:val="decimal"/>
      <w:lvlText w:val="%1."/>
      <w:legacy w:legacy="1" w:legacySpace="288" w:legacyIndent="432"/>
      <w:lvlJc w:val="left"/>
      <w:pPr>
        <w:ind w:left="432" w:hanging="432"/>
      </w:pPr>
    </w:lvl>
  </w:abstractNum>
  <w:abstractNum w:abstractNumId="19">
    <w:nsid w:val="3C4562AF"/>
    <w:multiLevelType w:val="singleLevel"/>
    <w:tmpl w:val="26A26192"/>
    <w:lvl w:ilvl="0">
      <w:start w:val="1"/>
      <w:numFmt w:val="lowerLetter"/>
      <w:lvlText w:val="(%1)"/>
      <w:lvlJc w:val="left"/>
      <w:pPr>
        <w:tabs>
          <w:tab w:val="num" w:pos="1440"/>
        </w:tabs>
        <w:ind w:left="1440" w:hanging="720"/>
      </w:pPr>
      <w:rPr>
        <w:rFonts w:hint="default"/>
        <w:b w:val="0"/>
      </w:rPr>
    </w:lvl>
  </w:abstractNum>
  <w:abstractNum w:abstractNumId="20">
    <w:nsid w:val="40B92C58"/>
    <w:multiLevelType w:val="singleLevel"/>
    <w:tmpl w:val="CD0AA834"/>
    <w:lvl w:ilvl="0">
      <w:start w:val="2"/>
      <w:numFmt w:val="lowerLetter"/>
      <w:lvlText w:val="(%1)"/>
      <w:lvlJc w:val="left"/>
      <w:pPr>
        <w:tabs>
          <w:tab w:val="num" w:pos="1440"/>
        </w:tabs>
        <w:ind w:left="1440" w:hanging="720"/>
      </w:pPr>
      <w:rPr>
        <w:rFonts w:hint="default"/>
        <w:b w:val="0"/>
      </w:rPr>
    </w:lvl>
  </w:abstractNum>
  <w:abstractNum w:abstractNumId="21">
    <w:nsid w:val="44C87D27"/>
    <w:multiLevelType w:val="singleLevel"/>
    <w:tmpl w:val="220479B6"/>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2">
    <w:nsid w:val="468C31EF"/>
    <w:multiLevelType w:val="hybridMultilevel"/>
    <w:tmpl w:val="CDCCB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065EF"/>
    <w:multiLevelType w:val="singleLevel"/>
    <w:tmpl w:val="A2AE61B8"/>
    <w:lvl w:ilvl="0">
      <w:start w:val="3"/>
      <w:numFmt w:val="upperLetter"/>
      <w:lvlText w:val="(%1)"/>
      <w:lvlJc w:val="left"/>
      <w:pPr>
        <w:tabs>
          <w:tab w:val="num" w:pos="720"/>
        </w:tabs>
        <w:ind w:left="720" w:hanging="720"/>
      </w:pPr>
      <w:rPr>
        <w:rFonts w:hint="default"/>
        <w:b w:val="0"/>
      </w:rPr>
    </w:lvl>
  </w:abstractNum>
  <w:abstractNum w:abstractNumId="24">
    <w:nsid w:val="4ACD5CB1"/>
    <w:multiLevelType w:val="singleLevel"/>
    <w:tmpl w:val="220479B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nsid w:val="53134EAF"/>
    <w:multiLevelType w:val="multilevel"/>
    <w:tmpl w:val="92CC31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247"/>
        </w:tabs>
        <w:ind w:left="141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CE74875"/>
    <w:multiLevelType w:val="hybridMultilevel"/>
    <w:tmpl w:val="DA76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154A5C"/>
    <w:multiLevelType w:val="singleLevel"/>
    <w:tmpl w:val="E7763CFE"/>
    <w:lvl w:ilvl="0">
      <w:start w:val="3"/>
      <w:numFmt w:val="decimal"/>
      <w:lvlText w:val="%1."/>
      <w:lvlJc w:val="left"/>
      <w:pPr>
        <w:tabs>
          <w:tab w:val="num" w:pos="720"/>
        </w:tabs>
        <w:ind w:left="720" w:hanging="720"/>
      </w:pPr>
      <w:rPr>
        <w:rFonts w:hint="default"/>
        <w:b w:val="0"/>
      </w:rPr>
    </w:lvl>
  </w:abstractNum>
  <w:abstractNum w:abstractNumId="28">
    <w:nsid w:val="60DE61B6"/>
    <w:multiLevelType w:val="singleLevel"/>
    <w:tmpl w:val="B2AAA37C"/>
    <w:lvl w:ilvl="0">
      <w:start w:val="2"/>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9">
    <w:nsid w:val="697E5C57"/>
    <w:multiLevelType w:val="singleLevel"/>
    <w:tmpl w:val="680E62E0"/>
    <w:lvl w:ilvl="0">
      <w:start w:val="8"/>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30">
    <w:nsid w:val="76811457"/>
    <w:multiLevelType w:val="hybridMultilevel"/>
    <w:tmpl w:val="D56C40A6"/>
    <w:lvl w:ilvl="0" w:tplc="67B4ECAA">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7C047DC"/>
    <w:multiLevelType w:val="multilevel"/>
    <w:tmpl w:val="92CC31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247"/>
        </w:tabs>
        <w:ind w:left="141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7A0272C3"/>
    <w:multiLevelType w:val="hybridMultilevel"/>
    <w:tmpl w:val="FD043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424ADE"/>
    <w:multiLevelType w:val="singleLevel"/>
    <w:tmpl w:val="ECFC22B8"/>
    <w:lvl w:ilvl="0">
      <w:start w:val="5"/>
      <w:numFmt w:val="decimal"/>
      <w:lvlText w:val="%1."/>
      <w:lvlJc w:val="left"/>
      <w:pPr>
        <w:tabs>
          <w:tab w:val="num" w:pos="450"/>
        </w:tabs>
        <w:ind w:left="450" w:hanging="450"/>
      </w:pPr>
      <w:rPr>
        <w:rFonts w:hint="default"/>
      </w:rPr>
    </w:lvl>
  </w:abstractNum>
  <w:abstractNum w:abstractNumId="34">
    <w:nsid w:val="7CFB71AC"/>
    <w:multiLevelType w:val="multilevel"/>
    <w:tmpl w:val="92CC31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247"/>
        </w:tabs>
        <w:ind w:left="141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sz w:val="16"/>
        </w:rPr>
      </w:lvl>
    </w:lvlOverride>
  </w:num>
  <w:num w:numId="2">
    <w:abstractNumId w:val="29"/>
  </w:num>
  <w:num w:numId="3">
    <w:abstractNumId w:val="21"/>
  </w:num>
  <w:num w:numId="4">
    <w:abstractNumId w:val="28"/>
  </w:num>
  <w:num w:numId="5">
    <w:abstractNumId w:val="15"/>
  </w:num>
  <w:num w:numId="6">
    <w:abstractNumId w:val="9"/>
  </w:num>
  <w:num w:numId="7">
    <w:abstractNumId w:val="14"/>
  </w:num>
  <w:num w:numId="8">
    <w:abstractNumId w:val="23"/>
  </w:num>
  <w:num w:numId="9">
    <w:abstractNumId w:val="20"/>
  </w:num>
  <w:num w:numId="10">
    <w:abstractNumId w:val="19"/>
  </w:num>
  <w:num w:numId="11">
    <w:abstractNumId w:val="27"/>
  </w:num>
  <w:num w:numId="12">
    <w:abstractNumId w:val="16"/>
  </w:num>
  <w:num w:numId="13">
    <w:abstractNumId w:val="30"/>
  </w:num>
  <w:num w:numId="14">
    <w:abstractNumId w:val="22"/>
  </w:num>
  <w:num w:numId="15">
    <w:abstractNumId w:val="6"/>
  </w:num>
  <w:num w:numId="16">
    <w:abstractNumId w:val="7"/>
  </w:num>
  <w:num w:numId="17">
    <w:abstractNumId w:val="34"/>
  </w:num>
  <w:num w:numId="18">
    <w:abstractNumId w:val="10"/>
  </w:num>
  <w:num w:numId="19">
    <w:abstractNumId w:val="2"/>
  </w:num>
  <w:num w:numId="20">
    <w:abstractNumId w:val="31"/>
  </w:num>
  <w:num w:numId="21">
    <w:abstractNumId w:val="25"/>
  </w:num>
  <w:num w:numId="22">
    <w:abstractNumId w:val="4"/>
  </w:num>
  <w:num w:numId="23">
    <w:abstractNumId w:val="17"/>
  </w:num>
  <w:num w:numId="24">
    <w:abstractNumId w:val="18"/>
  </w:num>
  <w:num w:numId="25">
    <w:abstractNumId w:val="1"/>
    <w:lvlOverride w:ilvl="0">
      <w:lvl w:ilvl="0">
        <w:start w:val="1"/>
        <w:numFmt w:val="bullet"/>
        <w:lvlText w:val=""/>
        <w:legacy w:legacy="1" w:legacySpace="0" w:legacyIndent="283"/>
        <w:lvlJc w:val="left"/>
        <w:pPr>
          <w:ind w:left="733" w:hanging="283"/>
        </w:pPr>
        <w:rPr>
          <w:rFonts w:ascii="Symbol" w:hAnsi="Symbol" w:hint="default"/>
        </w:rPr>
      </w:lvl>
    </w:lvlOverride>
  </w:num>
  <w:num w:numId="26">
    <w:abstractNumId w:val="1"/>
    <w:lvlOverride w:ilvl="0">
      <w:lvl w:ilvl="0">
        <w:start w:val="1"/>
        <w:numFmt w:val="bullet"/>
        <w:lvlText w:val=""/>
        <w:legacy w:legacy="1" w:legacySpace="0" w:legacyIndent="450"/>
        <w:lvlJc w:val="left"/>
        <w:pPr>
          <w:ind w:left="900" w:hanging="450"/>
        </w:pPr>
        <w:rPr>
          <w:rFonts w:ascii="Symbol" w:hAnsi="Symbol" w:hint="default"/>
        </w:rPr>
      </w:lvl>
    </w:lvlOverride>
  </w:num>
  <w:num w:numId="27">
    <w:abstractNumId w:val="33"/>
  </w:num>
  <w:num w:numId="28">
    <w:abstractNumId w:val="24"/>
  </w:num>
  <w:num w:numId="29">
    <w:abstractNumId w:val="8"/>
  </w:num>
  <w:num w:numId="30">
    <w:abstractNumId w:val="5"/>
  </w:num>
  <w:num w:numId="31">
    <w:abstractNumId w:val="1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3"/>
  </w:num>
  <w:num w:numId="35">
    <w:abstractNumId w:val="26"/>
  </w:num>
  <w:num w:numId="36">
    <w:abstractNumId w:val="0"/>
  </w:num>
  <w:num w:numId="37">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1185B"/>
    <w:rsid w:val="00030486"/>
    <w:rsid w:val="00066FF8"/>
    <w:rsid w:val="00081023"/>
    <w:rsid w:val="000918FD"/>
    <w:rsid w:val="00093A94"/>
    <w:rsid w:val="000A4AA9"/>
    <w:rsid w:val="000A58F3"/>
    <w:rsid w:val="000D56D8"/>
    <w:rsid w:val="000E329D"/>
    <w:rsid w:val="000E696B"/>
    <w:rsid w:val="001036DB"/>
    <w:rsid w:val="00107C79"/>
    <w:rsid w:val="00112AE2"/>
    <w:rsid w:val="00113CAC"/>
    <w:rsid w:val="00114221"/>
    <w:rsid w:val="0011706E"/>
    <w:rsid w:val="00163036"/>
    <w:rsid w:val="00184B92"/>
    <w:rsid w:val="00192C99"/>
    <w:rsid w:val="001E21FB"/>
    <w:rsid w:val="00211104"/>
    <w:rsid w:val="00236523"/>
    <w:rsid w:val="002368F2"/>
    <w:rsid w:val="002416BF"/>
    <w:rsid w:val="002423BA"/>
    <w:rsid w:val="00243CD5"/>
    <w:rsid w:val="00250296"/>
    <w:rsid w:val="002618D9"/>
    <w:rsid w:val="002659BF"/>
    <w:rsid w:val="00267847"/>
    <w:rsid w:val="0027336D"/>
    <w:rsid w:val="0027468C"/>
    <w:rsid w:val="00280A1D"/>
    <w:rsid w:val="002A1846"/>
    <w:rsid w:val="002D5EB1"/>
    <w:rsid w:val="002E5730"/>
    <w:rsid w:val="003062E8"/>
    <w:rsid w:val="00317DDE"/>
    <w:rsid w:val="00337E4F"/>
    <w:rsid w:val="00345F50"/>
    <w:rsid w:val="0034774D"/>
    <w:rsid w:val="00356D36"/>
    <w:rsid w:val="003668CE"/>
    <w:rsid w:val="00373F6E"/>
    <w:rsid w:val="00395AEA"/>
    <w:rsid w:val="003A0B9B"/>
    <w:rsid w:val="003B1749"/>
    <w:rsid w:val="003C2895"/>
    <w:rsid w:val="003C29DB"/>
    <w:rsid w:val="00416899"/>
    <w:rsid w:val="00417105"/>
    <w:rsid w:val="00423488"/>
    <w:rsid w:val="004263D8"/>
    <w:rsid w:val="00427EA1"/>
    <w:rsid w:val="004320DA"/>
    <w:rsid w:val="00442D6B"/>
    <w:rsid w:val="00463B6D"/>
    <w:rsid w:val="00480EC6"/>
    <w:rsid w:val="004A08B2"/>
    <w:rsid w:val="004A460B"/>
    <w:rsid w:val="004B7F89"/>
    <w:rsid w:val="004F78D6"/>
    <w:rsid w:val="00506F14"/>
    <w:rsid w:val="00507343"/>
    <w:rsid w:val="00516F78"/>
    <w:rsid w:val="00521F63"/>
    <w:rsid w:val="00534A15"/>
    <w:rsid w:val="00541E90"/>
    <w:rsid w:val="0054612E"/>
    <w:rsid w:val="00553795"/>
    <w:rsid w:val="0055596E"/>
    <w:rsid w:val="005648F4"/>
    <w:rsid w:val="005804CA"/>
    <w:rsid w:val="005D3F44"/>
    <w:rsid w:val="00605D1B"/>
    <w:rsid w:val="006101E6"/>
    <w:rsid w:val="006105AA"/>
    <w:rsid w:val="00615926"/>
    <w:rsid w:val="006210E9"/>
    <w:rsid w:val="00622208"/>
    <w:rsid w:val="0062694C"/>
    <w:rsid w:val="00634DE5"/>
    <w:rsid w:val="00673AFF"/>
    <w:rsid w:val="00676A81"/>
    <w:rsid w:val="00682A09"/>
    <w:rsid w:val="00684668"/>
    <w:rsid w:val="006974CA"/>
    <w:rsid w:val="006A7711"/>
    <w:rsid w:val="006B4091"/>
    <w:rsid w:val="006C2EBF"/>
    <w:rsid w:val="006E51FD"/>
    <w:rsid w:val="006F5E40"/>
    <w:rsid w:val="00701485"/>
    <w:rsid w:val="00707A18"/>
    <w:rsid w:val="00713452"/>
    <w:rsid w:val="007453E0"/>
    <w:rsid w:val="00755D25"/>
    <w:rsid w:val="00757EF1"/>
    <w:rsid w:val="00776D9A"/>
    <w:rsid w:val="00784C0C"/>
    <w:rsid w:val="007A3648"/>
    <w:rsid w:val="007B22E9"/>
    <w:rsid w:val="007C37D4"/>
    <w:rsid w:val="007E105F"/>
    <w:rsid w:val="007E489D"/>
    <w:rsid w:val="007F07D2"/>
    <w:rsid w:val="008044E7"/>
    <w:rsid w:val="008239DC"/>
    <w:rsid w:val="0082473C"/>
    <w:rsid w:val="00830C8B"/>
    <w:rsid w:val="0083369D"/>
    <w:rsid w:val="0087273D"/>
    <w:rsid w:val="008D46BD"/>
    <w:rsid w:val="008D76DD"/>
    <w:rsid w:val="008E2C39"/>
    <w:rsid w:val="008F68C6"/>
    <w:rsid w:val="0091077D"/>
    <w:rsid w:val="009247D5"/>
    <w:rsid w:val="00935C2D"/>
    <w:rsid w:val="00937C59"/>
    <w:rsid w:val="00962A79"/>
    <w:rsid w:val="00967EBE"/>
    <w:rsid w:val="009B5F94"/>
    <w:rsid w:val="009F666B"/>
    <w:rsid w:val="00A14C22"/>
    <w:rsid w:val="00A25050"/>
    <w:rsid w:val="00A25EC1"/>
    <w:rsid w:val="00A27137"/>
    <w:rsid w:val="00A33EE5"/>
    <w:rsid w:val="00A34903"/>
    <w:rsid w:val="00A46874"/>
    <w:rsid w:val="00A46BE3"/>
    <w:rsid w:val="00AA2AFB"/>
    <w:rsid w:val="00AB24D7"/>
    <w:rsid w:val="00AC77EA"/>
    <w:rsid w:val="00AD7A68"/>
    <w:rsid w:val="00AE2330"/>
    <w:rsid w:val="00AF2005"/>
    <w:rsid w:val="00B03E9C"/>
    <w:rsid w:val="00B12A50"/>
    <w:rsid w:val="00B31F89"/>
    <w:rsid w:val="00B76ADE"/>
    <w:rsid w:val="00BA44D9"/>
    <w:rsid w:val="00C23322"/>
    <w:rsid w:val="00C45AD1"/>
    <w:rsid w:val="00C666EC"/>
    <w:rsid w:val="00C7732D"/>
    <w:rsid w:val="00C9167D"/>
    <w:rsid w:val="00CC6C9E"/>
    <w:rsid w:val="00CE43BD"/>
    <w:rsid w:val="00D003EC"/>
    <w:rsid w:val="00D362F7"/>
    <w:rsid w:val="00D43546"/>
    <w:rsid w:val="00D84FBF"/>
    <w:rsid w:val="00D8643D"/>
    <w:rsid w:val="00DB3470"/>
    <w:rsid w:val="00E0637A"/>
    <w:rsid w:val="00E369B8"/>
    <w:rsid w:val="00E5167B"/>
    <w:rsid w:val="00E546E5"/>
    <w:rsid w:val="00E63647"/>
    <w:rsid w:val="00E67FED"/>
    <w:rsid w:val="00E73E6D"/>
    <w:rsid w:val="00E7432D"/>
    <w:rsid w:val="00E96EFB"/>
    <w:rsid w:val="00EA4D66"/>
    <w:rsid w:val="00EB35F9"/>
    <w:rsid w:val="00EB3FD4"/>
    <w:rsid w:val="00EE2A94"/>
    <w:rsid w:val="00F0431B"/>
    <w:rsid w:val="00F1185B"/>
    <w:rsid w:val="00F66AA6"/>
    <w:rsid w:val="00F72D3E"/>
    <w:rsid w:val="00FB0E58"/>
    <w:rsid w:val="00FD6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C99"/>
    <w:rPr>
      <w:sz w:val="24"/>
      <w:lang w:eastAsia="en-US"/>
    </w:rPr>
  </w:style>
  <w:style w:type="paragraph" w:styleId="Heading1">
    <w:name w:val="heading 1"/>
    <w:basedOn w:val="Normal"/>
    <w:next w:val="Normal"/>
    <w:qFormat/>
    <w:rsid w:val="00192C99"/>
    <w:pPr>
      <w:keepNext/>
      <w:spacing w:before="240" w:after="60"/>
      <w:outlineLvl w:val="0"/>
    </w:pPr>
    <w:rPr>
      <w:rFonts w:ascii="Arial" w:hAnsi="Arial"/>
      <w:b/>
      <w:kern w:val="28"/>
      <w:sz w:val="28"/>
    </w:rPr>
  </w:style>
  <w:style w:type="paragraph" w:styleId="Heading2">
    <w:name w:val="heading 2"/>
    <w:basedOn w:val="Normal"/>
    <w:next w:val="Normal"/>
    <w:qFormat/>
    <w:rsid w:val="00192C99"/>
    <w:pPr>
      <w:keepNext/>
      <w:spacing w:before="240" w:after="60"/>
      <w:outlineLvl w:val="1"/>
    </w:pPr>
    <w:rPr>
      <w:rFonts w:ascii="Arial" w:hAnsi="Arial"/>
      <w:b/>
      <w:i/>
    </w:rPr>
  </w:style>
  <w:style w:type="paragraph" w:styleId="Heading3">
    <w:name w:val="heading 3"/>
    <w:basedOn w:val="Normal"/>
    <w:next w:val="Normal"/>
    <w:qFormat/>
    <w:rsid w:val="00192C99"/>
    <w:pPr>
      <w:keepNext/>
      <w:spacing w:before="240" w:after="60"/>
      <w:outlineLvl w:val="2"/>
    </w:pPr>
    <w:rPr>
      <w:rFonts w:ascii="Arial" w:hAnsi="Arial"/>
    </w:rPr>
  </w:style>
  <w:style w:type="paragraph" w:styleId="Heading4">
    <w:name w:val="heading 4"/>
    <w:basedOn w:val="Normal"/>
    <w:next w:val="Normal"/>
    <w:qFormat/>
    <w:rsid w:val="00192C99"/>
    <w:pPr>
      <w:keepNext/>
      <w:outlineLvl w:val="3"/>
    </w:pPr>
    <w:rPr>
      <w:b/>
      <w:bCs/>
    </w:rPr>
  </w:style>
  <w:style w:type="paragraph" w:styleId="Heading5">
    <w:name w:val="heading 5"/>
    <w:basedOn w:val="Normal"/>
    <w:next w:val="Normal"/>
    <w:qFormat/>
    <w:rsid w:val="00192C99"/>
    <w:pPr>
      <w:keepNext/>
      <w:jc w:val="center"/>
      <w:outlineLvl w:val="4"/>
    </w:pPr>
    <w:rPr>
      <w:b/>
    </w:rPr>
  </w:style>
  <w:style w:type="paragraph" w:styleId="Heading6">
    <w:name w:val="heading 6"/>
    <w:basedOn w:val="Normal"/>
    <w:next w:val="Normal"/>
    <w:qFormat/>
    <w:rsid w:val="00192C99"/>
    <w:pPr>
      <w:keepNext/>
      <w:ind w:left="720" w:hanging="720"/>
      <w:jc w:val="center"/>
      <w:outlineLvl w:val="5"/>
    </w:pPr>
    <w:rPr>
      <w:b/>
    </w:rPr>
  </w:style>
  <w:style w:type="paragraph" w:styleId="Heading9">
    <w:name w:val="heading 9"/>
    <w:basedOn w:val="Normal"/>
    <w:next w:val="Normal"/>
    <w:qFormat/>
    <w:rsid w:val="00192C99"/>
    <w:pPr>
      <w:keepNext/>
      <w:ind w:right="720"/>
      <w:outlineLvl w:val="8"/>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2C99"/>
    <w:pPr>
      <w:spacing w:after="120"/>
    </w:pPr>
  </w:style>
  <w:style w:type="paragraph" w:styleId="List">
    <w:name w:val="List"/>
    <w:basedOn w:val="Normal"/>
    <w:rsid w:val="00192C99"/>
    <w:pPr>
      <w:ind w:left="283" w:hanging="283"/>
    </w:pPr>
  </w:style>
  <w:style w:type="paragraph" w:styleId="ListBullet2">
    <w:name w:val="List Bullet 2"/>
    <w:basedOn w:val="Normal"/>
    <w:rsid w:val="00192C99"/>
    <w:pPr>
      <w:ind w:left="566" w:hanging="283"/>
    </w:pPr>
  </w:style>
  <w:style w:type="paragraph" w:styleId="ListBullet">
    <w:name w:val="List Bullet"/>
    <w:basedOn w:val="Normal"/>
    <w:rsid w:val="00192C99"/>
    <w:pPr>
      <w:ind w:left="283" w:hanging="283"/>
    </w:pPr>
  </w:style>
  <w:style w:type="paragraph" w:styleId="ListContinue">
    <w:name w:val="List Continue"/>
    <w:basedOn w:val="Normal"/>
    <w:rsid w:val="00192C99"/>
    <w:pPr>
      <w:spacing w:after="120"/>
      <w:ind w:left="283"/>
    </w:pPr>
  </w:style>
  <w:style w:type="paragraph" w:styleId="Footer">
    <w:name w:val="footer"/>
    <w:basedOn w:val="Normal"/>
    <w:link w:val="FooterChar"/>
    <w:uiPriority w:val="99"/>
    <w:rsid w:val="00192C99"/>
    <w:pPr>
      <w:tabs>
        <w:tab w:val="center" w:pos="4819"/>
        <w:tab w:val="right" w:pos="9071"/>
      </w:tabs>
    </w:pPr>
    <w:rPr>
      <w:rFonts w:ascii="Tms Rmn" w:hAnsi="Tms Rmn"/>
    </w:rPr>
  </w:style>
  <w:style w:type="character" w:styleId="PageNumber">
    <w:name w:val="page number"/>
    <w:basedOn w:val="DefaultParagraphFont"/>
    <w:rsid w:val="00192C99"/>
  </w:style>
  <w:style w:type="character" w:styleId="CommentReference">
    <w:name w:val="annotation reference"/>
    <w:semiHidden/>
    <w:rsid w:val="00192C99"/>
    <w:rPr>
      <w:sz w:val="16"/>
    </w:rPr>
  </w:style>
  <w:style w:type="paragraph" w:styleId="CommentText">
    <w:name w:val="annotation text"/>
    <w:basedOn w:val="Normal"/>
    <w:semiHidden/>
    <w:rsid w:val="00192C99"/>
    <w:rPr>
      <w:sz w:val="20"/>
    </w:rPr>
  </w:style>
  <w:style w:type="paragraph" w:styleId="Header">
    <w:name w:val="header"/>
    <w:basedOn w:val="Normal"/>
    <w:rsid w:val="00192C99"/>
    <w:pPr>
      <w:tabs>
        <w:tab w:val="center" w:pos="4153"/>
        <w:tab w:val="right" w:pos="8306"/>
      </w:tabs>
    </w:pPr>
  </w:style>
  <w:style w:type="paragraph" w:styleId="BodyTextIndent">
    <w:name w:val="Body Text Indent"/>
    <w:basedOn w:val="Normal"/>
    <w:rsid w:val="00192C99"/>
    <w:pPr>
      <w:ind w:left="1418" w:hanging="698"/>
    </w:pPr>
  </w:style>
  <w:style w:type="paragraph" w:styleId="BodyTextIndent2">
    <w:name w:val="Body Text Indent 2"/>
    <w:basedOn w:val="Normal"/>
    <w:rsid w:val="00192C99"/>
    <w:pPr>
      <w:ind w:left="709"/>
    </w:pPr>
  </w:style>
  <w:style w:type="paragraph" w:styleId="BodyTextIndent3">
    <w:name w:val="Body Text Indent 3"/>
    <w:basedOn w:val="Normal"/>
    <w:rsid w:val="00192C99"/>
    <w:pPr>
      <w:tabs>
        <w:tab w:val="left" w:pos="1134"/>
      </w:tabs>
      <w:ind w:left="1134" w:hanging="414"/>
    </w:pPr>
  </w:style>
  <w:style w:type="paragraph" w:styleId="BodyText2">
    <w:name w:val="Body Text 2"/>
    <w:basedOn w:val="Normal"/>
    <w:rsid w:val="008044E7"/>
    <w:pPr>
      <w:spacing w:after="120" w:line="480" w:lineRule="auto"/>
    </w:pPr>
  </w:style>
  <w:style w:type="table" w:styleId="TableGrid">
    <w:name w:val="Table Grid"/>
    <w:basedOn w:val="TableNormal"/>
    <w:rsid w:val="00091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774D"/>
    <w:pPr>
      <w:spacing w:after="280"/>
      <w:ind w:left="720"/>
    </w:pPr>
    <w:rPr>
      <w:rFonts w:ascii="Verdana" w:hAnsi="Verdana"/>
      <w:color w:val="000000"/>
      <w:szCs w:val="24"/>
      <w:lang w:eastAsia="en-GB"/>
    </w:rPr>
  </w:style>
  <w:style w:type="character" w:customStyle="1" w:styleId="FooterChar">
    <w:name w:val="Footer Char"/>
    <w:link w:val="Footer"/>
    <w:uiPriority w:val="99"/>
    <w:rsid w:val="00373F6E"/>
    <w:rPr>
      <w:rFonts w:ascii="Tms Rmn" w:hAnsi="Tms Rmn"/>
      <w:sz w:val="24"/>
      <w:lang w:eastAsia="en-US"/>
    </w:rPr>
  </w:style>
  <w:style w:type="character" w:styleId="Hyperlink">
    <w:name w:val="Hyperlink"/>
    <w:rsid w:val="004320DA"/>
    <w:rPr>
      <w:color w:val="0000FF"/>
      <w:u w:val="single"/>
    </w:rPr>
  </w:style>
  <w:style w:type="paragraph" w:styleId="ListParagraph">
    <w:name w:val="List Paragraph"/>
    <w:basedOn w:val="Normal"/>
    <w:uiPriority w:val="34"/>
    <w:qFormat/>
    <w:rsid w:val="006974CA"/>
    <w:pPr>
      <w:spacing w:line="276" w:lineRule="auto"/>
      <w:ind w:left="720"/>
      <w:contextualSpacing/>
      <w:jc w:val="center"/>
    </w:pPr>
    <w:rPr>
      <w:rFonts w:ascii="Calibri" w:eastAsia="Calibri" w:hAnsi="Calibri"/>
      <w:sz w:val="22"/>
      <w:szCs w:val="22"/>
    </w:rPr>
  </w:style>
  <w:style w:type="character" w:styleId="FollowedHyperlink">
    <w:name w:val="FollowedHyperlink"/>
    <w:rsid w:val="008F68C6"/>
    <w:rPr>
      <w:color w:val="800080"/>
      <w:u w:val="single"/>
    </w:rPr>
  </w:style>
  <w:style w:type="paragraph" w:styleId="BalloonText">
    <w:name w:val="Balloon Text"/>
    <w:basedOn w:val="Normal"/>
    <w:link w:val="BalloonTextChar"/>
    <w:rsid w:val="00E63647"/>
    <w:rPr>
      <w:rFonts w:ascii="Tahoma" w:hAnsi="Tahoma" w:cs="Tahoma"/>
      <w:sz w:val="16"/>
      <w:szCs w:val="16"/>
    </w:rPr>
  </w:style>
  <w:style w:type="character" w:customStyle="1" w:styleId="BalloonTextChar">
    <w:name w:val="Balloon Text Char"/>
    <w:link w:val="BalloonText"/>
    <w:rsid w:val="00E63647"/>
    <w:rPr>
      <w:rFonts w:ascii="Tahoma" w:hAnsi="Tahoma" w:cs="Tahoma"/>
      <w:sz w:val="16"/>
      <w:szCs w:val="16"/>
      <w:lang w:eastAsia="en-US"/>
    </w:rPr>
  </w:style>
  <w:style w:type="character" w:styleId="Strong">
    <w:name w:val="Strong"/>
    <w:uiPriority w:val="22"/>
    <w:qFormat/>
    <w:rsid w:val="00A27137"/>
    <w:rPr>
      <w:b/>
      <w:bCs/>
    </w:rPr>
  </w:style>
  <w:style w:type="paragraph" w:customStyle="1" w:styleId="Default">
    <w:name w:val="Default"/>
    <w:rsid w:val="001036DB"/>
    <w:pPr>
      <w:autoSpaceDE w:val="0"/>
      <w:autoSpaceDN w:val="0"/>
      <w:adjustRightInd w:val="0"/>
    </w:pPr>
    <w:rPr>
      <w:rFonts w:ascii="Arial,Bold" w:hAnsi="Arial,Bold"/>
      <w:lang w:val="en-US" w:eastAsia="en-US"/>
    </w:rPr>
  </w:style>
  <w:style w:type="paragraph" w:styleId="NoSpacing">
    <w:name w:val="No Spacing"/>
    <w:uiPriority w:val="1"/>
    <w:qFormat/>
    <w:rsid w:val="001036D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ind w:left="720" w:hanging="720"/>
      <w:jc w:val="center"/>
      <w:outlineLvl w:val="5"/>
    </w:pPr>
    <w:rPr>
      <w:b/>
    </w:rPr>
  </w:style>
  <w:style w:type="paragraph" w:styleId="Heading9">
    <w:name w:val="heading 9"/>
    <w:basedOn w:val="Normal"/>
    <w:next w:val="Normal"/>
    <w:qFormat/>
    <w:pPr>
      <w:keepNext/>
      <w:ind w:right="720"/>
      <w:outlineLvl w:val="8"/>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List">
    <w:name w:val="List"/>
    <w:basedOn w:val="Normal"/>
    <w:pPr>
      <w:ind w:left="283" w:hanging="283"/>
    </w:pPr>
  </w:style>
  <w:style w:type="paragraph" w:styleId="ListBullet2">
    <w:name w:val="List Bullet 2"/>
    <w:basedOn w:val="Normal"/>
    <w:pPr>
      <w:ind w:left="566" w:hanging="283"/>
    </w:pPr>
  </w:style>
  <w:style w:type="paragraph" w:styleId="ListBullet">
    <w:name w:val="List Bullet"/>
    <w:basedOn w:val="Normal"/>
    <w:pPr>
      <w:ind w:left="283" w:hanging="283"/>
    </w:pPr>
  </w:style>
  <w:style w:type="paragraph" w:styleId="ListContinue">
    <w:name w:val="List Continue"/>
    <w:basedOn w:val="Normal"/>
    <w:pPr>
      <w:spacing w:after="120"/>
      <w:ind w:left="283"/>
    </w:pPr>
  </w:style>
  <w:style w:type="paragraph" w:styleId="Footer">
    <w:name w:val="footer"/>
    <w:basedOn w:val="Normal"/>
    <w:link w:val="FooterChar"/>
    <w:pPr>
      <w:tabs>
        <w:tab w:val="center" w:pos="4819"/>
        <w:tab w:val="right" w:pos="9071"/>
      </w:tabs>
    </w:pPr>
    <w:rPr>
      <w:rFonts w:ascii="Tms Rmn" w:hAnsi="Tms Rmn"/>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pPr>
      <w:tabs>
        <w:tab w:val="center" w:pos="4153"/>
        <w:tab w:val="right" w:pos="8306"/>
      </w:tabs>
    </w:pPr>
  </w:style>
  <w:style w:type="paragraph" w:styleId="BodyTextIndent">
    <w:name w:val="Body Text Indent"/>
    <w:basedOn w:val="Normal"/>
    <w:pPr>
      <w:ind w:left="1418" w:hanging="698"/>
    </w:pPr>
  </w:style>
  <w:style w:type="paragraph" w:styleId="BodyTextIndent2">
    <w:name w:val="Body Text Indent 2"/>
    <w:basedOn w:val="Normal"/>
    <w:pPr>
      <w:ind w:left="709"/>
    </w:pPr>
  </w:style>
  <w:style w:type="paragraph" w:styleId="BodyTextIndent3">
    <w:name w:val="Body Text Indent 3"/>
    <w:basedOn w:val="Normal"/>
    <w:pPr>
      <w:tabs>
        <w:tab w:val="left" w:pos="1134"/>
      </w:tabs>
      <w:ind w:left="1134" w:hanging="414"/>
    </w:pPr>
  </w:style>
  <w:style w:type="paragraph" w:styleId="BodyText2">
    <w:name w:val="Body Text 2"/>
    <w:basedOn w:val="Normal"/>
    <w:rsid w:val="008044E7"/>
    <w:pPr>
      <w:spacing w:after="120" w:line="480" w:lineRule="auto"/>
    </w:pPr>
  </w:style>
  <w:style w:type="table" w:styleId="TableGrid">
    <w:name w:val="Table Grid"/>
    <w:basedOn w:val="TableNormal"/>
    <w:rsid w:val="00091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774D"/>
    <w:pPr>
      <w:spacing w:after="280"/>
      <w:ind w:left="720"/>
    </w:pPr>
    <w:rPr>
      <w:rFonts w:ascii="Verdana" w:hAnsi="Verdana"/>
      <w:color w:val="000000"/>
      <w:szCs w:val="24"/>
      <w:lang w:eastAsia="en-GB"/>
    </w:rPr>
  </w:style>
  <w:style w:type="character" w:customStyle="1" w:styleId="FooterChar">
    <w:name w:val="Footer Char"/>
    <w:link w:val="Footer"/>
    <w:rsid w:val="00373F6E"/>
    <w:rPr>
      <w:rFonts w:ascii="Tms Rmn" w:hAnsi="Tms Rmn"/>
      <w:sz w:val="24"/>
      <w:lang w:eastAsia="en-US"/>
    </w:rPr>
  </w:style>
  <w:style w:type="character" w:styleId="Hyperlink">
    <w:name w:val="Hyperlink"/>
    <w:rsid w:val="004320DA"/>
    <w:rPr>
      <w:color w:val="0000FF"/>
      <w:u w:val="single"/>
    </w:rPr>
  </w:style>
  <w:style w:type="paragraph" w:styleId="ListParagraph">
    <w:name w:val="List Paragraph"/>
    <w:basedOn w:val="Normal"/>
    <w:uiPriority w:val="34"/>
    <w:qFormat/>
    <w:rsid w:val="006974CA"/>
    <w:pPr>
      <w:spacing w:line="276" w:lineRule="auto"/>
      <w:ind w:left="720"/>
      <w:contextualSpacing/>
      <w:jc w:val="center"/>
    </w:pPr>
    <w:rPr>
      <w:rFonts w:ascii="Calibri" w:eastAsia="Calibri" w:hAnsi="Calibri"/>
      <w:sz w:val="22"/>
      <w:szCs w:val="22"/>
    </w:rPr>
  </w:style>
  <w:style w:type="character" w:styleId="FollowedHyperlink">
    <w:name w:val="FollowedHyperlink"/>
    <w:rsid w:val="008F68C6"/>
    <w:rPr>
      <w:color w:val="800080"/>
      <w:u w:val="single"/>
    </w:rPr>
  </w:style>
  <w:style w:type="paragraph" w:styleId="BalloonText">
    <w:name w:val="Balloon Text"/>
    <w:basedOn w:val="Normal"/>
    <w:link w:val="BalloonTextChar"/>
    <w:rsid w:val="00E63647"/>
    <w:rPr>
      <w:rFonts w:ascii="Tahoma" w:hAnsi="Tahoma" w:cs="Tahoma"/>
      <w:sz w:val="16"/>
      <w:szCs w:val="16"/>
    </w:rPr>
  </w:style>
  <w:style w:type="character" w:customStyle="1" w:styleId="BalloonTextChar">
    <w:name w:val="Balloon Text Char"/>
    <w:link w:val="BalloonText"/>
    <w:rsid w:val="00E63647"/>
    <w:rPr>
      <w:rFonts w:ascii="Tahoma" w:hAnsi="Tahoma" w:cs="Tahoma"/>
      <w:sz w:val="16"/>
      <w:szCs w:val="16"/>
      <w:lang w:eastAsia="en-US"/>
    </w:rPr>
  </w:style>
  <w:style w:type="character" w:styleId="Strong">
    <w:name w:val="Strong"/>
    <w:uiPriority w:val="22"/>
    <w:qFormat/>
    <w:rsid w:val="00A27137"/>
    <w:rPr>
      <w:b/>
      <w:bCs/>
    </w:rPr>
  </w:style>
  <w:style w:type="paragraph" w:customStyle="1" w:styleId="Default">
    <w:name w:val="Default"/>
    <w:rsid w:val="001036DB"/>
    <w:pPr>
      <w:autoSpaceDE w:val="0"/>
      <w:autoSpaceDN w:val="0"/>
      <w:adjustRightInd w:val="0"/>
    </w:pPr>
    <w:rPr>
      <w:rFonts w:ascii="Arial,Bold" w:hAnsi="Arial,Bold"/>
      <w:lang w:val="en-US" w:eastAsia="en-US"/>
    </w:rPr>
  </w:style>
  <w:style w:type="paragraph" w:styleId="NoSpacing">
    <w:name w:val="No Spacing"/>
    <w:uiPriority w:val="1"/>
    <w:qFormat/>
    <w:rsid w:val="001036D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693">
      <w:bodyDiv w:val="1"/>
      <w:marLeft w:val="0"/>
      <w:marRight w:val="0"/>
      <w:marTop w:val="0"/>
      <w:marBottom w:val="0"/>
      <w:divBdr>
        <w:top w:val="none" w:sz="0" w:space="0" w:color="auto"/>
        <w:left w:val="none" w:sz="0" w:space="0" w:color="auto"/>
        <w:bottom w:val="none" w:sz="0" w:space="0" w:color="auto"/>
        <w:right w:val="none" w:sz="0" w:space="0" w:color="auto"/>
      </w:divBdr>
    </w:div>
    <w:div w:id="86581269">
      <w:bodyDiv w:val="1"/>
      <w:marLeft w:val="0"/>
      <w:marRight w:val="0"/>
      <w:marTop w:val="0"/>
      <w:marBottom w:val="0"/>
      <w:divBdr>
        <w:top w:val="none" w:sz="0" w:space="0" w:color="auto"/>
        <w:left w:val="none" w:sz="0" w:space="0" w:color="auto"/>
        <w:bottom w:val="none" w:sz="0" w:space="0" w:color="auto"/>
        <w:right w:val="none" w:sz="0" w:space="0" w:color="auto"/>
      </w:divBdr>
    </w:div>
    <w:div w:id="371852223">
      <w:bodyDiv w:val="1"/>
      <w:marLeft w:val="0"/>
      <w:marRight w:val="0"/>
      <w:marTop w:val="0"/>
      <w:marBottom w:val="0"/>
      <w:divBdr>
        <w:top w:val="none" w:sz="0" w:space="0" w:color="auto"/>
        <w:left w:val="none" w:sz="0" w:space="0" w:color="auto"/>
        <w:bottom w:val="none" w:sz="0" w:space="0" w:color="auto"/>
        <w:right w:val="none" w:sz="0" w:space="0" w:color="auto"/>
      </w:divBdr>
    </w:div>
    <w:div w:id="471141351">
      <w:bodyDiv w:val="1"/>
      <w:marLeft w:val="0"/>
      <w:marRight w:val="0"/>
      <w:marTop w:val="0"/>
      <w:marBottom w:val="0"/>
      <w:divBdr>
        <w:top w:val="none" w:sz="0" w:space="0" w:color="auto"/>
        <w:left w:val="none" w:sz="0" w:space="0" w:color="auto"/>
        <w:bottom w:val="none" w:sz="0" w:space="0" w:color="auto"/>
        <w:right w:val="none" w:sz="0" w:space="0" w:color="auto"/>
      </w:divBdr>
      <w:divsChild>
        <w:div w:id="1149394681">
          <w:marLeft w:val="0"/>
          <w:marRight w:val="0"/>
          <w:marTop w:val="0"/>
          <w:marBottom w:val="0"/>
          <w:divBdr>
            <w:top w:val="none" w:sz="0" w:space="0" w:color="auto"/>
            <w:left w:val="none" w:sz="0" w:space="0" w:color="auto"/>
            <w:bottom w:val="none" w:sz="0" w:space="0" w:color="auto"/>
            <w:right w:val="none" w:sz="0" w:space="0" w:color="auto"/>
          </w:divBdr>
          <w:divsChild>
            <w:div w:id="21007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50637">
      <w:bodyDiv w:val="1"/>
      <w:marLeft w:val="0"/>
      <w:marRight w:val="0"/>
      <w:marTop w:val="0"/>
      <w:marBottom w:val="0"/>
      <w:divBdr>
        <w:top w:val="none" w:sz="0" w:space="0" w:color="auto"/>
        <w:left w:val="none" w:sz="0" w:space="0" w:color="auto"/>
        <w:bottom w:val="none" w:sz="0" w:space="0" w:color="auto"/>
        <w:right w:val="none" w:sz="0" w:space="0" w:color="auto"/>
      </w:divBdr>
    </w:div>
    <w:div w:id="1072895222">
      <w:bodyDiv w:val="1"/>
      <w:marLeft w:val="0"/>
      <w:marRight w:val="0"/>
      <w:marTop w:val="0"/>
      <w:marBottom w:val="0"/>
      <w:divBdr>
        <w:top w:val="none" w:sz="0" w:space="0" w:color="auto"/>
        <w:left w:val="none" w:sz="0" w:space="0" w:color="auto"/>
        <w:bottom w:val="none" w:sz="0" w:space="0" w:color="auto"/>
        <w:right w:val="none" w:sz="0" w:space="0" w:color="auto"/>
      </w:divBdr>
    </w:div>
    <w:div w:id="1344282319">
      <w:bodyDiv w:val="1"/>
      <w:marLeft w:val="0"/>
      <w:marRight w:val="0"/>
      <w:marTop w:val="0"/>
      <w:marBottom w:val="0"/>
      <w:divBdr>
        <w:top w:val="none" w:sz="0" w:space="0" w:color="auto"/>
        <w:left w:val="none" w:sz="0" w:space="0" w:color="auto"/>
        <w:bottom w:val="none" w:sz="0" w:space="0" w:color="auto"/>
        <w:right w:val="none" w:sz="0" w:space="0" w:color="auto"/>
      </w:divBdr>
      <w:divsChild>
        <w:div w:id="1960909641">
          <w:marLeft w:val="0"/>
          <w:marRight w:val="0"/>
          <w:marTop w:val="0"/>
          <w:marBottom w:val="0"/>
          <w:divBdr>
            <w:top w:val="none" w:sz="0" w:space="0" w:color="auto"/>
            <w:left w:val="none" w:sz="0" w:space="0" w:color="auto"/>
            <w:bottom w:val="none" w:sz="0" w:space="0" w:color="auto"/>
            <w:right w:val="none" w:sz="0" w:space="0" w:color="auto"/>
          </w:divBdr>
          <w:divsChild>
            <w:div w:id="115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61543">
      <w:bodyDiv w:val="1"/>
      <w:marLeft w:val="0"/>
      <w:marRight w:val="0"/>
      <w:marTop w:val="0"/>
      <w:marBottom w:val="0"/>
      <w:divBdr>
        <w:top w:val="none" w:sz="0" w:space="0" w:color="auto"/>
        <w:left w:val="none" w:sz="0" w:space="0" w:color="auto"/>
        <w:bottom w:val="none" w:sz="0" w:space="0" w:color="auto"/>
        <w:right w:val="none" w:sz="0" w:space="0" w:color="auto"/>
      </w:divBdr>
    </w:div>
    <w:div w:id="186397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93EEF-2B66-4AE2-96D3-9FF1D3B2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6272</TotalTime>
  <Pages>1</Pages>
  <Words>2866</Words>
  <Characters>16339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LIST OF CONTENTS</vt:lpstr>
    </vt:vector>
  </TitlesOfParts>
  <Company/>
  <LinksUpToDate>false</LinksUpToDate>
  <CharactersWithSpaces>19167</CharactersWithSpaces>
  <SharedDoc>false</SharedDoc>
  <HLinks>
    <vt:vector size="6" baseType="variant">
      <vt:variant>
        <vt:i4>6291508</vt:i4>
      </vt:variant>
      <vt:variant>
        <vt:i4>0</vt:i4>
      </vt:variant>
      <vt:variant>
        <vt:i4>0</vt:i4>
      </vt:variant>
      <vt:variant>
        <vt:i4>5</vt:i4>
      </vt:variant>
      <vt:variant>
        <vt:lpwstr>http://www.online-procedures.co.uk/guernsey/contents/appendices/referral-form/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CONTENTS</dc:title>
  <dc:creator>Unknown</dc:creator>
  <cp:lastModifiedBy>stJamesR01</cp:lastModifiedBy>
  <cp:revision>26</cp:revision>
  <cp:lastPrinted>2012-08-31T08:45:00Z</cp:lastPrinted>
  <dcterms:created xsi:type="dcterms:W3CDTF">2013-05-20T14:47:00Z</dcterms:created>
  <dcterms:modified xsi:type="dcterms:W3CDTF">2014-09-22T17:46:00Z</dcterms:modified>
</cp:coreProperties>
</file>